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FD" w:rsidRDefault="00E80A0D" w:rsidP="00A304F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45.7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A304FD" w:rsidRDefault="00E80A0D" w:rsidP="00A304F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74pt;height:68.2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A304FD" w:rsidRDefault="00A304FD" w:rsidP="00A304FD">
      <w:pPr>
        <w:jc w:val="center"/>
        <w:rPr>
          <w:sz w:val="28"/>
          <w:szCs w:val="28"/>
        </w:rPr>
      </w:pPr>
      <w:r>
        <w:rPr>
          <w:b/>
          <w:sz w:val="72"/>
          <w:szCs w:val="72"/>
        </w:rPr>
        <w:t xml:space="preserve">Совета депутатов </w:t>
      </w:r>
    </w:p>
    <w:p w:rsidR="00A304FD" w:rsidRDefault="00E80A0D" w:rsidP="00A304FD">
      <w:pPr>
        <w:jc w:val="center"/>
        <w:rPr>
          <w:sz w:val="72"/>
          <w:szCs w:val="72"/>
        </w:rPr>
      </w:pPr>
      <w:r w:rsidRPr="00E80A0D">
        <w:rPr>
          <w:color w:val="943634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60.5pt;height:84.75pt" adj="5665" fillcolor="black">
            <v:shadow color="#868686"/>
            <v:textpath style="font-family:&quot;Impact&quot;;v-text-kern:t" trim="t" fitpath="t" xscale="f" string="Покровского сельского поселения"/>
          </v:shape>
        </w:pict>
      </w:r>
    </w:p>
    <w:p w:rsidR="00A304FD" w:rsidRDefault="00E80A0D" w:rsidP="00A304FD">
      <w:pPr>
        <w:jc w:val="center"/>
        <w:rPr>
          <w:sz w:val="72"/>
          <w:szCs w:val="72"/>
        </w:rPr>
      </w:pPr>
      <w:r w:rsidRPr="00E80A0D">
        <w:rPr>
          <w:sz w:val="72"/>
          <w:szCs w:val="72"/>
        </w:rPr>
        <w:pict>
          <v:shape id="_x0000_i1028" type="#_x0000_t136" style="width:252pt;height:39.75pt" adj=",10800" fillcolor="#06c" strokecolor="#9cf" strokeweight="1.5pt">
            <v:shadow on="t" color="#900"/>
            <v:textpath style="font-family:&quot;Impact&quot;;font-size:18pt;v-text-kern:t" trim="t" fitpath="t" string="Октябрьского района"/>
          </v:shape>
        </w:pict>
      </w:r>
    </w:p>
    <w:p w:rsidR="00A304FD" w:rsidRDefault="00E80A0D" w:rsidP="00A304FD">
      <w:pPr>
        <w:jc w:val="center"/>
        <w:rPr>
          <w:b/>
          <w:sz w:val="28"/>
          <w:szCs w:val="28"/>
        </w:rPr>
      </w:pPr>
      <w:r w:rsidRPr="00E80A0D">
        <w:rPr>
          <w:sz w:val="72"/>
          <w:szCs w:val="72"/>
        </w:rPr>
        <w:pict>
          <v:shape id="_x0000_i1029" type="#_x0000_t136" style="width:328.5pt;height:28.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остромской области"/>
          </v:shape>
        </w:pict>
      </w: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77A9">
        <w:rPr>
          <w:rFonts w:ascii="Times New Roman" w:hAnsi="Times New Roman"/>
          <w:sz w:val="28"/>
          <w:szCs w:val="28"/>
        </w:rPr>
        <w:t xml:space="preserve"> </w:t>
      </w:r>
    </w:p>
    <w:p w:rsidR="00A304FD" w:rsidRDefault="00A304FD" w:rsidP="00A304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4FD" w:rsidRPr="006B2BFB" w:rsidRDefault="00A304FD" w:rsidP="00A304FD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6B2BFB">
        <w:rPr>
          <w:rFonts w:ascii="Times New Roman" w:hAnsi="Times New Roman"/>
          <w:sz w:val="52"/>
          <w:szCs w:val="52"/>
        </w:rPr>
        <w:t xml:space="preserve">От </w:t>
      </w:r>
      <w:r w:rsidR="00DD6102">
        <w:rPr>
          <w:rFonts w:ascii="Times New Roman" w:hAnsi="Times New Roman"/>
          <w:sz w:val="52"/>
          <w:szCs w:val="52"/>
        </w:rPr>
        <w:t>1</w:t>
      </w:r>
      <w:r w:rsidR="00E3705C">
        <w:rPr>
          <w:rFonts w:ascii="Times New Roman" w:hAnsi="Times New Roman"/>
          <w:sz w:val="52"/>
          <w:szCs w:val="52"/>
        </w:rPr>
        <w:t>5</w:t>
      </w:r>
      <w:r w:rsidR="00DD6102">
        <w:rPr>
          <w:rFonts w:ascii="Times New Roman" w:hAnsi="Times New Roman"/>
          <w:sz w:val="52"/>
          <w:szCs w:val="52"/>
        </w:rPr>
        <w:t xml:space="preserve"> февраля</w:t>
      </w:r>
      <w:r w:rsidR="00DC6CE0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 </w:t>
      </w:r>
      <w:r w:rsidRPr="006B2BFB">
        <w:rPr>
          <w:rFonts w:ascii="Times New Roman" w:hAnsi="Times New Roman"/>
          <w:sz w:val="52"/>
          <w:szCs w:val="52"/>
        </w:rPr>
        <w:t xml:space="preserve"> 201</w:t>
      </w:r>
      <w:r w:rsidR="00DD6102">
        <w:rPr>
          <w:rFonts w:ascii="Times New Roman" w:hAnsi="Times New Roman"/>
          <w:sz w:val="52"/>
          <w:szCs w:val="52"/>
        </w:rPr>
        <w:t>9</w:t>
      </w:r>
      <w:r w:rsidRPr="006B2BFB">
        <w:rPr>
          <w:rFonts w:ascii="Times New Roman" w:hAnsi="Times New Roman"/>
          <w:sz w:val="52"/>
          <w:szCs w:val="52"/>
        </w:rPr>
        <w:t xml:space="preserve"> года                                                № </w:t>
      </w:r>
      <w:r w:rsidR="00E3705C">
        <w:rPr>
          <w:rFonts w:ascii="Times New Roman" w:hAnsi="Times New Roman"/>
          <w:sz w:val="52"/>
          <w:szCs w:val="52"/>
        </w:rPr>
        <w:t>4</w:t>
      </w:r>
    </w:p>
    <w:p w:rsidR="00A304FD" w:rsidRDefault="00A304FD" w:rsidP="00A304FD">
      <w:pPr>
        <w:pStyle w:val="a3"/>
        <w:jc w:val="center"/>
        <w:rPr>
          <w:rStyle w:val="a5"/>
          <w:rFonts w:ascii="Arial" w:hAnsi="Arial" w:cs="Arial"/>
          <w:sz w:val="48"/>
          <w:szCs w:val="48"/>
        </w:rPr>
      </w:pPr>
    </w:p>
    <w:p w:rsidR="00A304FD" w:rsidRDefault="00A304FD" w:rsidP="00A304FD">
      <w:pPr>
        <w:pStyle w:val="a3"/>
        <w:jc w:val="center"/>
        <w:rPr>
          <w:rStyle w:val="a5"/>
          <w:rFonts w:ascii="Arial" w:hAnsi="Arial" w:cs="Arial"/>
          <w:sz w:val="48"/>
          <w:szCs w:val="48"/>
        </w:rPr>
      </w:pPr>
    </w:p>
    <w:p w:rsidR="00A304FD" w:rsidRPr="00482B1D" w:rsidRDefault="00A304FD" w:rsidP="00A304FD">
      <w:pPr>
        <w:pStyle w:val="a3"/>
        <w:rPr>
          <w:rFonts w:ascii="Arial" w:hAnsi="Arial" w:cs="Arial"/>
          <w:i/>
          <w:color w:val="000000"/>
          <w:sz w:val="52"/>
          <w:szCs w:val="52"/>
        </w:rPr>
      </w:pPr>
    </w:p>
    <w:p w:rsidR="00A304FD" w:rsidRPr="006B2BFB" w:rsidRDefault="00A304FD" w:rsidP="00A304FD">
      <w:pPr>
        <w:pStyle w:val="a3"/>
        <w:ind w:left="709"/>
        <w:rPr>
          <w:rFonts w:ascii="Arial" w:hAnsi="Arial" w:cs="Arial"/>
          <w:i/>
          <w:color w:val="000000"/>
          <w:sz w:val="28"/>
          <w:szCs w:val="28"/>
        </w:rPr>
      </w:pPr>
      <w:r w:rsidRPr="006B2BFB">
        <w:rPr>
          <w:rFonts w:ascii="Arial" w:hAnsi="Arial" w:cs="Arial"/>
          <w:i/>
          <w:color w:val="000000"/>
          <w:sz w:val="28"/>
          <w:szCs w:val="28"/>
        </w:rPr>
        <w:t>Информационный бюллетень</w:t>
      </w:r>
    </w:p>
    <w:p w:rsidR="00A304FD" w:rsidRDefault="00A304FD" w:rsidP="00A304FD">
      <w:pPr>
        <w:pStyle w:val="a3"/>
        <w:ind w:left="567"/>
        <w:rPr>
          <w:rFonts w:ascii="Arial" w:hAnsi="Arial" w:cs="Arial"/>
          <w:color w:val="000000"/>
          <w:sz w:val="28"/>
          <w:szCs w:val="28"/>
        </w:rPr>
      </w:pPr>
      <w:r w:rsidRPr="006B2BFB">
        <w:rPr>
          <w:rFonts w:ascii="Arial" w:hAnsi="Arial" w:cs="Arial"/>
          <w:color w:val="000000"/>
          <w:sz w:val="28"/>
          <w:szCs w:val="28"/>
        </w:rPr>
        <w:t>Учредитель: Совет депутатов Покровского сельского поселения Октябрьского муниципального района Костромской области</w:t>
      </w:r>
    </w:p>
    <w:p w:rsidR="00A304FD" w:rsidRPr="006B2BFB" w:rsidRDefault="00A304FD" w:rsidP="00A304FD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A304FD" w:rsidRPr="006B2BFB" w:rsidRDefault="00A304FD" w:rsidP="00A304FD">
      <w:pPr>
        <w:pStyle w:val="a3"/>
        <w:ind w:left="567"/>
        <w:rPr>
          <w:rFonts w:ascii="Arial" w:hAnsi="Arial" w:cs="Arial"/>
          <w:color w:val="000000"/>
          <w:sz w:val="18"/>
          <w:szCs w:val="18"/>
        </w:rPr>
      </w:pPr>
      <w:r w:rsidRPr="006B2BFB">
        <w:rPr>
          <w:rFonts w:ascii="Arial" w:hAnsi="Arial" w:cs="Arial"/>
          <w:color w:val="000000"/>
          <w:sz w:val="18"/>
          <w:szCs w:val="18"/>
        </w:rPr>
        <w:t>Выходит</w:t>
      </w:r>
    </w:p>
    <w:p w:rsidR="00A304FD" w:rsidRDefault="00A304FD" w:rsidP="00A304FD">
      <w:pPr>
        <w:pStyle w:val="a3"/>
        <w:ind w:left="567"/>
        <w:rPr>
          <w:rFonts w:ascii="Arial" w:hAnsi="Arial" w:cs="Arial"/>
          <w:color w:val="000000"/>
          <w:sz w:val="18"/>
          <w:szCs w:val="18"/>
        </w:rPr>
      </w:pPr>
      <w:r w:rsidRPr="006B2BFB">
        <w:rPr>
          <w:rFonts w:ascii="Arial" w:hAnsi="Arial" w:cs="Arial"/>
          <w:color w:val="000000"/>
          <w:sz w:val="18"/>
          <w:szCs w:val="18"/>
        </w:rPr>
        <w:t>с марта 2006 года</w:t>
      </w:r>
    </w:p>
    <w:p w:rsidR="00A304FD" w:rsidRPr="006B2BFB" w:rsidRDefault="00A304FD" w:rsidP="00A304FD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>Тираж 6 экз.</w:t>
      </w: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2E9C">
        <w:rPr>
          <w:rFonts w:ascii="Times New Roman" w:hAnsi="Times New Roman"/>
          <w:sz w:val="20"/>
          <w:szCs w:val="20"/>
        </w:rPr>
        <w:t>Учрежден</w:t>
      </w:r>
      <w:proofErr w:type="gramEnd"/>
      <w:r w:rsidRPr="00182E9C">
        <w:rPr>
          <w:rFonts w:ascii="Times New Roman" w:hAnsi="Times New Roman"/>
          <w:sz w:val="20"/>
          <w:szCs w:val="20"/>
        </w:rPr>
        <w:t xml:space="preserve"> Советом депутатов Покровского сельского поселения</w:t>
      </w:r>
    </w:p>
    <w:p w:rsidR="007F484F" w:rsidRPr="00182E9C" w:rsidRDefault="007F484F" w:rsidP="007F484F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Адрес редакции: с. Боговарово, ул. </w:t>
      </w:r>
      <w:proofErr w:type="gramStart"/>
      <w:r w:rsidRPr="00182E9C">
        <w:rPr>
          <w:rFonts w:ascii="Times New Roman" w:hAnsi="Times New Roman"/>
          <w:sz w:val="20"/>
          <w:szCs w:val="20"/>
        </w:rPr>
        <w:t>Советская</w:t>
      </w:r>
      <w:proofErr w:type="gramEnd"/>
      <w:r w:rsidRPr="00182E9C">
        <w:rPr>
          <w:rFonts w:ascii="Times New Roman" w:hAnsi="Times New Roman"/>
          <w:sz w:val="20"/>
          <w:szCs w:val="20"/>
        </w:rPr>
        <w:t>, 9.</w:t>
      </w:r>
    </w:p>
    <w:p w:rsidR="00A304FD" w:rsidRPr="00DC6CE0" w:rsidRDefault="007F484F" w:rsidP="00DC6CE0">
      <w:pPr>
        <w:pStyle w:val="a3"/>
        <w:ind w:left="426"/>
        <w:rPr>
          <w:rFonts w:ascii="Times New Roman" w:hAnsi="Times New Roman"/>
          <w:sz w:val="20"/>
          <w:szCs w:val="20"/>
        </w:rPr>
      </w:pPr>
      <w:r w:rsidRPr="00182E9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82E9C">
        <w:rPr>
          <w:rFonts w:ascii="Times New Roman" w:hAnsi="Times New Roman"/>
          <w:sz w:val="20"/>
          <w:szCs w:val="20"/>
        </w:rPr>
        <w:t xml:space="preserve">Ответственный за выпуск бюллетеня – </w:t>
      </w:r>
      <w:proofErr w:type="spellStart"/>
      <w:r w:rsidRPr="00182E9C">
        <w:rPr>
          <w:rFonts w:ascii="Times New Roman" w:hAnsi="Times New Roman"/>
          <w:sz w:val="20"/>
          <w:szCs w:val="20"/>
        </w:rPr>
        <w:t>Фатиева</w:t>
      </w:r>
      <w:proofErr w:type="spellEnd"/>
      <w:r w:rsidRPr="00182E9C">
        <w:rPr>
          <w:rFonts w:ascii="Times New Roman" w:hAnsi="Times New Roman"/>
          <w:sz w:val="20"/>
          <w:szCs w:val="20"/>
        </w:rPr>
        <w:t xml:space="preserve"> Е.А. тел 2-15-3</w:t>
      </w:r>
      <w:proofErr w:type="gramEnd"/>
    </w:p>
    <w:p w:rsidR="00E3705C" w:rsidRDefault="00E3705C" w:rsidP="00A304FD">
      <w:pPr>
        <w:ind w:left="993"/>
        <w:rPr>
          <w:rFonts w:ascii="Arial" w:hAnsi="Arial" w:cs="Arial"/>
          <w:sz w:val="24"/>
          <w:szCs w:val="24"/>
        </w:rPr>
      </w:pPr>
    </w:p>
    <w:p w:rsidR="00E3705C" w:rsidRDefault="00E3705C" w:rsidP="00A304FD">
      <w:pPr>
        <w:ind w:left="993"/>
        <w:rPr>
          <w:rFonts w:ascii="Arial" w:hAnsi="Arial" w:cs="Arial"/>
          <w:sz w:val="24"/>
          <w:szCs w:val="24"/>
        </w:rPr>
      </w:pPr>
    </w:p>
    <w:p w:rsidR="00E3705C" w:rsidRDefault="00E3705C" w:rsidP="00A304FD">
      <w:pPr>
        <w:ind w:left="993"/>
        <w:rPr>
          <w:rFonts w:ascii="Arial" w:hAnsi="Arial" w:cs="Arial"/>
          <w:sz w:val="24"/>
          <w:szCs w:val="24"/>
        </w:rPr>
      </w:pPr>
    </w:p>
    <w:p w:rsidR="00A304FD" w:rsidRDefault="00A304FD" w:rsidP="00A304FD">
      <w:pPr>
        <w:ind w:left="993"/>
        <w:rPr>
          <w:rFonts w:ascii="Arial" w:hAnsi="Arial" w:cs="Arial"/>
          <w:sz w:val="24"/>
          <w:szCs w:val="24"/>
        </w:rPr>
      </w:pPr>
      <w:r w:rsidRPr="00AE1BCA">
        <w:rPr>
          <w:rFonts w:ascii="Arial" w:hAnsi="Arial" w:cs="Arial"/>
          <w:sz w:val="24"/>
          <w:szCs w:val="24"/>
        </w:rPr>
        <w:t>СЕГОДНЯ В НОМЕРЕ:</w:t>
      </w:r>
    </w:p>
    <w:p w:rsidR="00E3705C" w:rsidRDefault="00E3705C" w:rsidP="00E3705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C6CE0" w:rsidRPr="00DC6CE0" w:rsidRDefault="00A304FD" w:rsidP="00DC6CE0">
      <w:pPr>
        <w:pStyle w:val="a3"/>
        <w:ind w:left="1418"/>
        <w:jc w:val="both"/>
        <w:rPr>
          <w:rStyle w:val="theme"/>
          <w:rFonts w:ascii="Times New Roman" w:hAnsi="Times New Roman"/>
          <w:sz w:val="28"/>
          <w:szCs w:val="28"/>
        </w:rPr>
      </w:pPr>
      <w:r w:rsidRPr="00B046E7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Прокуратура поясняет</w:t>
      </w:r>
    </w:p>
    <w:p w:rsidR="00E3705C" w:rsidRPr="00E3705C" w:rsidRDefault="00E3705C" w:rsidP="00E3705C">
      <w:pPr>
        <w:pStyle w:val="50"/>
        <w:framePr w:w="9456" w:h="13846" w:hRule="exact" w:wrap="none" w:vAnchor="page" w:hAnchor="page" w:x="1006" w:y="2131"/>
        <w:shd w:val="clear" w:color="auto" w:fill="auto"/>
        <w:spacing w:before="0"/>
        <w:ind w:left="142" w:right="94"/>
        <w:rPr>
          <w:b w:val="0"/>
        </w:rPr>
      </w:pPr>
      <w:r w:rsidRPr="00E3705C">
        <w:rPr>
          <w:rStyle w:val="51"/>
          <w:b w:val="0"/>
          <w:bCs w:val="0"/>
        </w:rPr>
        <w:t xml:space="preserve">С </w:t>
      </w:r>
      <w:r w:rsidRPr="00E3705C">
        <w:rPr>
          <w:b w:val="0"/>
        </w:rPr>
        <w:t xml:space="preserve">1 января 2019 года вступило в силу постановление Правительства Российской Федерации от 26.11.2018 № 1416 «О </w:t>
      </w:r>
      <w:r w:rsidRPr="00E3705C">
        <w:rPr>
          <w:rStyle w:val="51"/>
          <w:b w:val="0"/>
          <w:bCs w:val="0"/>
        </w:rPr>
        <w:t xml:space="preserve">порядке </w:t>
      </w:r>
      <w:r w:rsidRPr="00E3705C">
        <w:rPr>
          <w:b w:val="0"/>
        </w:rPr>
        <w:t>организации обеспечения лекарственными препаратами</w:t>
      </w:r>
    </w:p>
    <w:p w:rsidR="00E3705C" w:rsidRP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left="142" w:firstLine="740"/>
        <w:jc w:val="both"/>
      </w:pPr>
      <w:proofErr w:type="gramStart"/>
      <w:r w:rsidRPr="00E3705C">
        <w:t xml:space="preserve">С 1 января 2019 года вступило в силу постановление Правительства Российской Федерации от 26.11.2018 № 1416 «О порядке организации обеспечения лекарственными препаратами лиц, больных гемофилией, </w:t>
      </w:r>
      <w:proofErr w:type="spellStart"/>
      <w:r w:rsidRPr="00E3705C">
        <w:t>муковисцидозом</w:t>
      </w:r>
      <w:proofErr w:type="spellEnd"/>
      <w:r w:rsidRPr="00E3705C">
        <w:t>, ги</w:t>
      </w:r>
      <w:r>
        <w:t>пофизарным нанизмом, болезнью Г</w:t>
      </w:r>
      <w:r w:rsidRPr="00E3705C">
        <w:t xml:space="preserve">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E3705C">
        <w:t>гемолитико-уремическим</w:t>
      </w:r>
      <w:proofErr w:type="spellEnd"/>
      <w:r w:rsidRPr="00E3705C">
        <w:t xml:space="preserve"> синдромом, юношеским артритом с системным началом, </w:t>
      </w:r>
      <w:proofErr w:type="spellStart"/>
      <w:r w:rsidRPr="00E3705C">
        <w:t>мукополисахаридозом</w:t>
      </w:r>
      <w:proofErr w:type="spellEnd"/>
      <w:r w:rsidRPr="00E3705C">
        <w:t xml:space="preserve"> I, II и </w:t>
      </w:r>
      <w:r w:rsidRPr="00E3705C">
        <w:rPr>
          <w:rStyle w:val="21"/>
          <w:b w:val="0"/>
        </w:rPr>
        <w:t xml:space="preserve">VI </w:t>
      </w:r>
      <w:r w:rsidRPr="00E3705C">
        <w:t>типов, лиц после трансплантации органов и (или) тканей, а</w:t>
      </w:r>
      <w:proofErr w:type="gramEnd"/>
      <w:r w:rsidRPr="00E3705C">
        <w:t xml:space="preserve"> также о признании </w:t>
      </w:r>
      <w:proofErr w:type="gramStart"/>
      <w:r w:rsidRPr="00E3705C">
        <w:t>утратившими</w:t>
      </w:r>
      <w:proofErr w:type="gramEnd"/>
      <w:r w:rsidRPr="00E3705C">
        <w:t xml:space="preserve"> силу некоторых актов Правительства Российской Федерации»</w:t>
      </w:r>
    </w:p>
    <w:p w:rsidR="00E3705C" w:rsidRP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left="142" w:firstLine="598"/>
        <w:jc w:val="both"/>
      </w:pPr>
      <w:r w:rsidRPr="00E3705C">
        <w:t>Установлено, что право больного на обеспечение лекарственными препаратами возникает со дня включения сведений о нем в региональный сегмент Федерального регистра.</w:t>
      </w:r>
    </w:p>
    <w:p w:rsidR="00E3705C" w:rsidRP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left="142" w:firstLine="598"/>
        <w:jc w:val="both"/>
      </w:pPr>
      <w:proofErr w:type="gramStart"/>
      <w:r w:rsidRPr="00E3705C">
        <w:t>При назначении лекарственных препаратов лечащий врач обязан проинформировать больного о возможности получения им соответствующих лекарственных препаратов без взимания плат</w:t>
      </w:r>
      <w:r>
        <w:t>ы</w:t>
      </w:r>
      <w:r w:rsidRPr="00E3705C">
        <w:t>, а также о расположенных в границах муниципального образования организациях, осуществляющих бесплатный отпуск лекарств.</w:t>
      </w:r>
      <w:proofErr w:type="gramEnd"/>
    </w:p>
    <w:p w:rsidR="00E3705C" w:rsidRP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firstLine="740"/>
        <w:jc w:val="both"/>
      </w:pPr>
      <w:r w:rsidRPr="00E3705C">
        <w:t>Назначение и отпуск больному лекарственных препаратов осуществляется в срок, не превышающий 20 рабочих дней со дня его включения в региональный сегмент Федерального регистра.</w:t>
      </w:r>
    </w:p>
    <w:p w:rsidR="00E3705C" w:rsidRP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firstLine="740"/>
        <w:jc w:val="both"/>
      </w:pPr>
      <w:r w:rsidRPr="00E3705C">
        <w:t>В случае выезда больного на территорию другого субъекта Российской Федерации на срок, не превышающий 6 месяцев, ему организуется назначение лекарственных препаратов на срок приема, равный сроку его выезда, либо обеспечение лекарственными препаратами на данный срок.</w:t>
      </w:r>
    </w:p>
    <w:p w:rsid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 w:line="317" w:lineRule="exact"/>
        <w:ind w:right="236" w:firstLine="740"/>
        <w:jc w:val="both"/>
      </w:pPr>
      <w:r w:rsidRPr="00E3705C">
        <w:t xml:space="preserve">Если срок такого выезда </w:t>
      </w:r>
      <w:proofErr w:type="gramStart"/>
      <w:r w:rsidRPr="00E3705C">
        <w:t>превышает 6 месяцев сведения о больном передаются</w:t>
      </w:r>
      <w:proofErr w:type="gramEnd"/>
      <w:r w:rsidRPr="00E3705C">
        <w:t xml:space="preserve"> органу государственной власти в сфере охраны здоровья</w:t>
      </w:r>
    </w:p>
    <w:p w:rsidR="00E3705C" w:rsidRDefault="00E3705C" w:rsidP="00E3705C">
      <w:pPr>
        <w:pStyle w:val="20"/>
        <w:framePr w:w="9456" w:h="13846" w:hRule="exact" w:wrap="none" w:vAnchor="page" w:hAnchor="page" w:x="1006" w:y="2131"/>
        <w:shd w:val="clear" w:color="auto" w:fill="auto"/>
        <w:spacing w:after="0"/>
        <w:ind w:firstLine="0"/>
        <w:rPr>
          <w:rFonts w:hint="eastAsia"/>
        </w:rPr>
      </w:pPr>
      <w:r>
        <w:t>субъекта Российской Федерации, на территорию которого он въехал, для последующего включения в региональный сегмент Федерального регистра.</w:t>
      </w:r>
    </w:p>
    <w:p w:rsidR="00E3705C" w:rsidRPr="00E3705C" w:rsidRDefault="00E3705C" w:rsidP="00E3705C">
      <w:pPr>
        <w:framePr w:wrap="none" w:vAnchor="page" w:hAnchor="page" w:x="8824" w:y="15762"/>
        <w:jc w:val="both"/>
        <w:rPr>
          <w:rFonts w:ascii="Times New Roman" w:hAnsi="Times New Roman"/>
          <w:sz w:val="28"/>
          <w:szCs w:val="28"/>
        </w:rPr>
      </w:pPr>
    </w:p>
    <w:p w:rsidR="00E3705C" w:rsidRDefault="00E3705C" w:rsidP="00E3705C">
      <w:pPr>
        <w:pStyle w:val="20"/>
        <w:framePr w:w="9418" w:h="1111" w:hRule="exact" w:wrap="none" w:vAnchor="page" w:hAnchor="page" w:x="1186" w:y="15211"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E3705C" w:rsidRPr="00E3705C" w:rsidRDefault="00E3705C" w:rsidP="00E3705C">
      <w:pPr>
        <w:jc w:val="both"/>
        <w:rPr>
          <w:rFonts w:ascii="Times New Roman" w:hAnsi="Times New Roman"/>
          <w:sz w:val="28"/>
          <w:szCs w:val="28"/>
        </w:rPr>
        <w:sectPr w:rsidR="00E3705C" w:rsidRPr="00E3705C" w:rsidSect="00E3705C">
          <w:pgSz w:w="11900" w:h="16840"/>
          <w:pgMar w:top="360" w:right="360" w:bottom="360" w:left="360" w:header="0" w:footer="3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E3705C" w:rsidRDefault="00E3705C" w:rsidP="00E3705C">
      <w:pPr>
        <w:pStyle w:val="20"/>
        <w:widowControl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sectPr w:rsidR="00E3705C" w:rsidSect="00E3705C">
      <w:pgSz w:w="11900" w:h="16840"/>
      <w:pgMar w:top="851" w:right="360" w:bottom="851" w:left="360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C0"/>
    <w:multiLevelType w:val="multilevel"/>
    <w:tmpl w:val="3A14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D1D53"/>
    <w:multiLevelType w:val="multilevel"/>
    <w:tmpl w:val="1E4A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33DDC"/>
    <w:multiLevelType w:val="multilevel"/>
    <w:tmpl w:val="E66EB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73F98"/>
    <w:multiLevelType w:val="multilevel"/>
    <w:tmpl w:val="E3C8F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3B5A"/>
    <w:multiLevelType w:val="multilevel"/>
    <w:tmpl w:val="4168B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4FD"/>
    <w:rsid w:val="00113086"/>
    <w:rsid w:val="001D682B"/>
    <w:rsid w:val="006C198C"/>
    <w:rsid w:val="007F484F"/>
    <w:rsid w:val="00A304FD"/>
    <w:rsid w:val="00A31B5E"/>
    <w:rsid w:val="00BC6D9E"/>
    <w:rsid w:val="00D02272"/>
    <w:rsid w:val="00DC6CE0"/>
    <w:rsid w:val="00DD6102"/>
    <w:rsid w:val="00E3705C"/>
    <w:rsid w:val="00E80A0D"/>
    <w:rsid w:val="00ED4454"/>
    <w:rsid w:val="00F8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FD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4F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04FD"/>
    <w:rPr>
      <w:rFonts w:ascii="Calibri" w:eastAsia="Times New Roman" w:hAnsi="Calibri"/>
      <w:sz w:val="22"/>
      <w:szCs w:val="22"/>
      <w:lang w:eastAsia="ru-RU"/>
    </w:rPr>
  </w:style>
  <w:style w:type="character" w:styleId="a5">
    <w:name w:val="Book Title"/>
    <w:qFormat/>
    <w:rsid w:val="00A304FD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Hyperlink"/>
    <w:basedOn w:val="a0"/>
    <w:rsid w:val="00A304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304FD"/>
    <w:rPr>
      <w:rFonts w:eastAsia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04F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304FD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4FD"/>
    <w:pPr>
      <w:widowControl w:val="0"/>
      <w:shd w:val="clear" w:color="auto" w:fill="FFFFFF"/>
      <w:spacing w:before="180" w:after="300" w:line="322" w:lineRule="exact"/>
      <w:ind w:hanging="320"/>
    </w:pPr>
    <w:rPr>
      <w:rFonts w:ascii="Times New Roman" w:hAnsi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A304F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A304FD"/>
    <w:pPr>
      <w:widowControl w:val="0"/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7">
    <w:name w:val="Normal (Web)"/>
    <w:basedOn w:val="a"/>
    <w:rsid w:val="00DC6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heme">
    <w:name w:val="theme"/>
    <w:basedOn w:val="a0"/>
    <w:rsid w:val="00DC6CE0"/>
  </w:style>
  <w:style w:type="character" w:styleId="a8">
    <w:name w:val="Strong"/>
    <w:basedOn w:val="a0"/>
    <w:qFormat/>
    <w:rsid w:val="00DC6CE0"/>
    <w:rPr>
      <w:b/>
      <w:bCs/>
    </w:rPr>
  </w:style>
  <w:style w:type="character" w:customStyle="1" w:styleId="5">
    <w:name w:val="Основной текст (5)_"/>
    <w:basedOn w:val="a0"/>
    <w:link w:val="50"/>
    <w:locked/>
    <w:rsid w:val="00E3705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705C"/>
    <w:pPr>
      <w:widowControl w:val="0"/>
      <w:shd w:val="clear" w:color="auto" w:fill="FFFFFF"/>
      <w:spacing w:before="300" w:after="0" w:line="322" w:lineRule="exact"/>
      <w:ind w:firstLine="74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E3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3705C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2481-1956-420C-9BD5-08C35F3B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2019-02-15T11:41:00Z</cp:lastPrinted>
  <dcterms:created xsi:type="dcterms:W3CDTF">2018-08-06T11:12:00Z</dcterms:created>
  <dcterms:modified xsi:type="dcterms:W3CDTF">2019-02-15T11:46:00Z</dcterms:modified>
</cp:coreProperties>
</file>