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B8" w:rsidRPr="00721891" w:rsidRDefault="00E53EB8" w:rsidP="00E53EB8">
      <w:pPr>
        <w:pStyle w:val="a4"/>
        <w:ind w:firstLine="0"/>
      </w:pPr>
    </w:p>
    <w:p w:rsidR="00E53EB8" w:rsidRPr="00721891" w:rsidRDefault="00E53EB8" w:rsidP="00E5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4"/>
        </w:rPr>
      </w:pPr>
      <w:r w:rsidRPr="00721891">
        <w:rPr>
          <w:rFonts w:ascii="Arial" w:hAnsi="Arial" w:cs="Arial"/>
          <w:noProof/>
          <w:sz w:val="24"/>
          <w:szCs w:val="24"/>
        </w:rPr>
        <w:drawing>
          <wp:inline distT="0" distB="0" distL="0" distR="0">
            <wp:extent cx="647700" cy="590550"/>
            <wp:effectExtent l="0" t="0" r="0"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647700" cy="590550"/>
                    </a:xfrm>
                    <a:prstGeom prst="rect">
                      <a:avLst/>
                    </a:prstGeom>
                    <a:noFill/>
                    <a:ln w="9525">
                      <a:noFill/>
                      <a:miter lim="800000"/>
                      <a:headEnd/>
                      <a:tailEnd/>
                    </a:ln>
                  </pic:spPr>
                </pic:pic>
              </a:graphicData>
            </a:graphic>
          </wp:inline>
        </w:drawing>
      </w:r>
    </w:p>
    <w:p w:rsidR="00E53EB8" w:rsidRPr="00721891" w:rsidRDefault="00E53EB8" w:rsidP="00E53EB8">
      <w:pPr>
        <w:pStyle w:val="a6"/>
        <w:pBdr>
          <w:bottom w:val="double" w:sz="6" w:space="1" w:color="auto"/>
        </w:pBdr>
        <w:rPr>
          <w:b w:val="0"/>
        </w:rPr>
      </w:pPr>
      <w:r w:rsidRPr="00721891">
        <w:rPr>
          <w:b w:val="0"/>
        </w:rPr>
        <w:t>РОССИЙСКАЯ ФЕДЕРАЦИЯ</w:t>
      </w:r>
    </w:p>
    <w:p w:rsidR="00E53EB8" w:rsidRPr="00721891" w:rsidRDefault="00E53EB8" w:rsidP="00E53EB8">
      <w:pPr>
        <w:pStyle w:val="a6"/>
        <w:pBdr>
          <w:bottom w:val="double" w:sz="6" w:space="1" w:color="auto"/>
        </w:pBdr>
        <w:rPr>
          <w:b w:val="0"/>
        </w:rPr>
      </w:pPr>
      <w:r w:rsidRPr="00721891">
        <w:rPr>
          <w:b w:val="0"/>
        </w:rPr>
        <w:t>АДМИНИСТРАЦИЯ ПОКРОВСКОГО СЕЛЬСКОГО ПОСЕЛЕНИЯ</w:t>
      </w:r>
    </w:p>
    <w:p w:rsidR="00E53EB8" w:rsidRPr="00721891" w:rsidRDefault="00E53EB8" w:rsidP="00E53EB8">
      <w:pPr>
        <w:pStyle w:val="a6"/>
        <w:pBdr>
          <w:bottom w:val="double" w:sz="6" w:space="1" w:color="auto"/>
        </w:pBdr>
        <w:rPr>
          <w:b w:val="0"/>
        </w:rPr>
      </w:pPr>
      <w:r w:rsidRPr="00721891">
        <w:rPr>
          <w:b w:val="0"/>
        </w:rPr>
        <w:t xml:space="preserve"> ОКТЯБРЬСКОГО МУНИЦИПАЛЬНОГО РАЙОНА</w:t>
      </w:r>
    </w:p>
    <w:p w:rsidR="00E53EB8" w:rsidRPr="00721891" w:rsidRDefault="00E53EB8" w:rsidP="00E53EB8">
      <w:pPr>
        <w:pStyle w:val="a6"/>
        <w:pBdr>
          <w:bottom w:val="double" w:sz="6" w:space="1" w:color="auto"/>
        </w:pBdr>
        <w:rPr>
          <w:b w:val="0"/>
        </w:rPr>
      </w:pPr>
      <w:r w:rsidRPr="00721891">
        <w:rPr>
          <w:b w:val="0"/>
        </w:rPr>
        <w:t xml:space="preserve"> КОСТРОМСКОЙ ОБЛАСТИ</w:t>
      </w:r>
    </w:p>
    <w:p w:rsidR="00E53EB8" w:rsidRPr="00721891" w:rsidRDefault="00E53EB8" w:rsidP="00E53EB8">
      <w:pPr>
        <w:jc w:val="center"/>
        <w:rPr>
          <w:rFonts w:ascii="Arial" w:hAnsi="Arial" w:cs="Arial"/>
          <w:sz w:val="24"/>
          <w:szCs w:val="24"/>
        </w:rPr>
      </w:pPr>
      <w:proofErr w:type="gramStart"/>
      <w:r w:rsidRPr="00721891">
        <w:rPr>
          <w:rFonts w:ascii="Arial" w:hAnsi="Arial" w:cs="Arial"/>
          <w:sz w:val="24"/>
          <w:szCs w:val="24"/>
        </w:rPr>
        <w:t>Советская</w:t>
      </w:r>
      <w:proofErr w:type="gramEnd"/>
      <w:r w:rsidRPr="00721891">
        <w:rPr>
          <w:rFonts w:ascii="Arial" w:hAnsi="Arial" w:cs="Arial"/>
          <w:sz w:val="24"/>
          <w:szCs w:val="24"/>
        </w:rPr>
        <w:t xml:space="preserve"> ул., д.9, с. Боговарово, 157780</w:t>
      </w:r>
    </w:p>
    <w:p w:rsidR="00E53EB8" w:rsidRPr="00721891" w:rsidRDefault="00E53EB8" w:rsidP="00E53EB8">
      <w:pPr>
        <w:jc w:val="center"/>
        <w:rPr>
          <w:rFonts w:ascii="Arial" w:hAnsi="Arial" w:cs="Arial"/>
          <w:sz w:val="24"/>
          <w:szCs w:val="24"/>
        </w:rPr>
      </w:pPr>
      <w:r w:rsidRPr="00721891">
        <w:rPr>
          <w:rFonts w:ascii="Arial" w:hAnsi="Arial" w:cs="Arial"/>
          <w:sz w:val="24"/>
          <w:szCs w:val="24"/>
        </w:rPr>
        <w:t>тел/факс  (49451)   2-14-73 ОГРН  1054469018735    ИНН/КПП  4420001406/442001001</w:t>
      </w:r>
    </w:p>
    <w:p w:rsidR="00E53EB8" w:rsidRPr="00721891" w:rsidRDefault="00E53EB8" w:rsidP="00E53EB8">
      <w:pPr>
        <w:jc w:val="center"/>
        <w:rPr>
          <w:rFonts w:ascii="Arial" w:hAnsi="Arial" w:cs="Arial"/>
          <w:b/>
          <w:sz w:val="24"/>
          <w:szCs w:val="24"/>
        </w:rPr>
      </w:pPr>
      <w:r w:rsidRPr="00721891">
        <w:rPr>
          <w:rFonts w:ascii="Arial" w:hAnsi="Arial" w:cs="Arial"/>
          <w:b/>
          <w:sz w:val="24"/>
          <w:szCs w:val="24"/>
        </w:rPr>
        <w:t xml:space="preserve">ПОСТАНОВЛЕНИЕ № </w:t>
      </w:r>
      <w:r>
        <w:rPr>
          <w:rFonts w:ascii="Arial" w:hAnsi="Arial" w:cs="Arial"/>
          <w:b/>
          <w:sz w:val="24"/>
          <w:szCs w:val="24"/>
        </w:rPr>
        <w:t>4</w:t>
      </w:r>
      <w:r w:rsidRPr="00721891">
        <w:rPr>
          <w:rFonts w:ascii="Arial" w:hAnsi="Arial" w:cs="Arial"/>
          <w:b/>
          <w:sz w:val="24"/>
          <w:szCs w:val="24"/>
        </w:rPr>
        <w:t>-а</w:t>
      </w:r>
      <w:r w:rsidRPr="00721891">
        <w:rPr>
          <w:rFonts w:ascii="Arial" w:hAnsi="Arial" w:cs="Arial"/>
          <w:sz w:val="24"/>
          <w:szCs w:val="24"/>
        </w:rPr>
        <w:t xml:space="preserve">             </w:t>
      </w:r>
    </w:p>
    <w:p w:rsidR="00E53EB8" w:rsidRPr="00721891" w:rsidRDefault="00E53EB8" w:rsidP="00E53EB8">
      <w:pPr>
        <w:pStyle w:val="a4"/>
        <w:ind w:firstLine="0"/>
      </w:pPr>
    </w:p>
    <w:p w:rsidR="00E53EB8" w:rsidRPr="00E53EB8" w:rsidRDefault="00E53EB8" w:rsidP="00E53EB8">
      <w:pPr>
        <w:pStyle w:val="a4"/>
        <w:ind w:firstLine="0"/>
      </w:pPr>
      <w:r>
        <w:t xml:space="preserve"> </w:t>
      </w:r>
      <w:r w:rsidRPr="00E53EB8">
        <w:t xml:space="preserve">  от 21 января  2020 года                               </w:t>
      </w:r>
      <w:r>
        <w:t xml:space="preserve">                                   </w:t>
      </w:r>
      <w:r w:rsidRPr="00E53EB8">
        <w:t xml:space="preserve">    с. Боговарово</w:t>
      </w:r>
    </w:p>
    <w:p w:rsidR="00E53EB8" w:rsidRPr="00E53EB8" w:rsidRDefault="00E53EB8" w:rsidP="00E53EB8">
      <w:pPr>
        <w:pStyle w:val="21"/>
        <w:shd w:val="clear" w:color="auto" w:fill="auto"/>
        <w:tabs>
          <w:tab w:val="left" w:pos="3672"/>
        </w:tabs>
        <w:rPr>
          <w:rFonts w:ascii="Arial" w:hAnsi="Arial" w:cs="Arial"/>
          <w:sz w:val="24"/>
          <w:szCs w:val="24"/>
        </w:rPr>
      </w:pPr>
      <w:r>
        <w:rPr>
          <w:rStyle w:val="20"/>
          <w:rFonts w:ascii="Arial" w:hAnsi="Arial" w:cs="Arial"/>
          <w:color w:val="000000"/>
          <w:sz w:val="24"/>
          <w:szCs w:val="24"/>
        </w:rPr>
        <w:t xml:space="preserve">   </w:t>
      </w:r>
      <w:r w:rsidRPr="00E53EB8">
        <w:rPr>
          <w:rStyle w:val="20"/>
          <w:rFonts w:ascii="Arial" w:hAnsi="Arial" w:cs="Arial"/>
          <w:color w:val="000000"/>
          <w:sz w:val="24"/>
          <w:szCs w:val="24"/>
        </w:rPr>
        <w:t xml:space="preserve">Об утверждении </w:t>
      </w:r>
      <w:proofErr w:type="gramStart"/>
      <w:r w:rsidRPr="00E53EB8">
        <w:rPr>
          <w:rStyle w:val="20"/>
          <w:rFonts w:ascii="Arial" w:hAnsi="Arial" w:cs="Arial"/>
          <w:color w:val="000000"/>
          <w:sz w:val="24"/>
          <w:szCs w:val="24"/>
        </w:rPr>
        <w:t>комплексного</w:t>
      </w:r>
      <w:proofErr w:type="gramEnd"/>
    </w:p>
    <w:p w:rsidR="00E53EB8" w:rsidRPr="00E53EB8" w:rsidRDefault="00E53EB8" w:rsidP="00E53EB8">
      <w:pPr>
        <w:pStyle w:val="21"/>
        <w:shd w:val="clear" w:color="auto" w:fill="auto"/>
        <w:spacing w:line="274" w:lineRule="exact"/>
        <w:ind w:left="200"/>
        <w:rPr>
          <w:rFonts w:ascii="Arial" w:hAnsi="Arial" w:cs="Arial"/>
          <w:sz w:val="24"/>
          <w:szCs w:val="24"/>
        </w:rPr>
      </w:pPr>
      <w:r w:rsidRPr="00E53EB8">
        <w:rPr>
          <w:rStyle w:val="20"/>
          <w:rFonts w:ascii="Arial" w:hAnsi="Arial" w:cs="Arial"/>
          <w:color w:val="000000"/>
          <w:sz w:val="24"/>
          <w:szCs w:val="24"/>
        </w:rPr>
        <w:t>плана-графика мероприятий,</w:t>
      </w:r>
    </w:p>
    <w:p w:rsidR="00E53EB8" w:rsidRPr="00E53EB8" w:rsidRDefault="00E53EB8" w:rsidP="00E53EB8">
      <w:pPr>
        <w:pStyle w:val="21"/>
        <w:shd w:val="clear" w:color="auto" w:fill="auto"/>
        <w:spacing w:line="274" w:lineRule="exact"/>
        <w:ind w:left="200"/>
        <w:rPr>
          <w:rFonts w:ascii="Arial" w:hAnsi="Arial" w:cs="Arial"/>
          <w:sz w:val="24"/>
          <w:szCs w:val="24"/>
        </w:rPr>
      </w:pPr>
      <w:proofErr w:type="gramStart"/>
      <w:r w:rsidRPr="00E53EB8">
        <w:rPr>
          <w:rStyle w:val="20"/>
          <w:rFonts w:ascii="Arial" w:hAnsi="Arial" w:cs="Arial"/>
          <w:color w:val="000000"/>
          <w:sz w:val="24"/>
          <w:szCs w:val="24"/>
        </w:rPr>
        <w:t>направленного</w:t>
      </w:r>
      <w:proofErr w:type="gramEnd"/>
      <w:r w:rsidRPr="00E53EB8">
        <w:rPr>
          <w:rStyle w:val="20"/>
          <w:rFonts w:ascii="Arial" w:hAnsi="Arial" w:cs="Arial"/>
          <w:color w:val="000000"/>
          <w:sz w:val="24"/>
          <w:szCs w:val="24"/>
        </w:rPr>
        <w:t xml:space="preserve"> на избавление</w:t>
      </w:r>
    </w:p>
    <w:p w:rsidR="00E53EB8" w:rsidRPr="00E53EB8" w:rsidRDefault="00E53EB8" w:rsidP="00E53EB8">
      <w:pPr>
        <w:pStyle w:val="21"/>
        <w:shd w:val="clear" w:color="auto" w:fill="auto"/>
        <w:spacing w:line="274" w:lineRule="exact"/>
        <w:ind w:left="200"/>
        <w:rPr>
          <w:rFonts w:ascii="Arial" w:hAnsi="Arial" w:cs="Arial"/>
          <w:sz w:val="24"/>
          <w:szCs w:val="24"/>
        </w:rPr>
      </w:pPr>
      <w:r w:rsidRPr="00E53EB8">
        <w:rPr>
          <w:rStyle w:val="20"/>
          <w:rFonts w:ascii="Arial" w:hAnsi="Arial" w:cs="Arial"/>
          <w:color w:val="000000"/>
          <w:sz w:val="24"/>
          <w:szCs w:val="24"/>
        </w:rPr>
        <w:t>от «визуального мусора» и создания</w:t>
      </w:r>
    </w:p>
    <w:p w:rsidR="00E53EB8" w:rsidRPr="00E53EB8" w:rsidRDefault="00E53EB8" w:rsidP="00E53EB8">
      <w:pPr>
        <w:pStyle w:val="21"/>
        <w:shd w:val="clear" w:color="auto" w:fill="auto"/>
        <w:spacing w:line="274" w:lineRule="exact"/>
        <w:ind w:left="200"/>
        <w:rPr>
          <w:rFonts w:ascii="Arial" w:hAnsi="Arial" w:cs="Arial"/>
          <w:sz w:val="24"/>
          <w:szCs w:val="24"/>
        </w:rPr>
      </w:pPr>
      <w:r w:rsidRPr="00E53EB8">
        <w:rPr>
          <w:rStyle w:val="20"/>
          <w:rFonts w:ascii="Arial" w:hAnsi="Arial" w:cs="Arial"/>
          <w:color w:val="000000"/>
          <w:sz w:val="24"/>
          <w:szCs w:val="24"/>
        </w:rPr>
        <w:t>привлекательного облика территории</w:t>
      </w:r>
    </w:p>
    <w:p w:rsidR="00E53EB8" w:rsidRPr="00E53EB8" w:rsidRDefault="00E53EB8" w:rsidP="00E53EB8">
      <w:pPr>
        <w:pStyle w:val="21"/>
        <w:shd w:val="clear" w:color="auto" w:fill="auto"/>
        <w:spacing w:after="300" w:line="274" w:lineRule="exact"/>
        <w:ind w:left="200"/>
        <w:rPr>
          <w:rFonts w:ascii="Arial" w:hAnsi="Arial" w:cs="Arial"/>
          <w:sz w:val="24"/>
          <w:szCs w:val="24"/>
        </w:rPr>
      </w:pPr>
      <w:r w:rsidRPr="00E53EB8">
        <w:rPr>
          <w:rStyle w:val="20"/>
          <w:rFonts w:ascii="Arial" w:hAnsi="Arial" w:cs="Arial"/>
          <w:color w:val="000000"/>
          <w:sz w:val="24"/>
          <w:szCs w:val="24"/>
        </w:rPr>
        <w:t>Покровского  сельского поселения на 2020-2022 годы.</w:t>
      </w:r>
    </w:p>
    <w:p w:rsidR="00E53EB8" w:rsidRPr="00E53EB8" w:rsidRDefault="00E53EB8" w:rsidP="00E53EB8">
      <w:pPr>
        <w:pStyle w:val="21"/>
        <w:shd w:val="clear" w:color="auto" w:fill="auto"/>
        <w:spacing w:after="207" w:line="274" w:lineRule="exact"/>
        <w:ind w:firstLine="620"/>
        <w:rPr>
          <w:rFonts w:ascii="Arial" w:hAnsi="Arial" w:cs="Arial"/>
          <w:sz w:val="24"/>
          <w:szCs w:val="24"/>
        </w:rPr>
      </w:pPr>
      <w:proofErr w:type="gramStart"/>
      <w:r w:rsidRPr="00E53EB8">
        <w:rPr>
          <w:rStyle w:val="20"/>
          <w:rFonts w:ascii="Arial" w:hAnsi="Arial" w:cs="Arial"/>
          <w:color w:val="000000"/>
          <w:sz w:val="24"/>
          <w:szCs w:val="24"/>
        </w:rPr>
        <w:t>В целях реализации приоритетного проекта «Формирование комфортной городской среды» и организации выполнения работ, направленных на избавление от «визуального мусора» на территории Покровского сельского поселения, согласно п.2.2 Протокола Министерства строительства и жилищно-коммунального хозяйства Российской Федерации от 13.06.2017 года №410-ПРМ-А4 по вопросу реализации мероприятий приоритетного проекта «Формирование современной городской среды», в соответствии с Методическими рекомендациями, утвержденными приказом Минстроя России от 13.04.2017</w:t>
      </w:r>
      <w:proofErr w:type="gramEnd"/>
      <w:r w:rsidRPr="00E53EB8">
        <w:rPr>
          <w:rStyle w:val="20"/>
          <w:rFonts w:ascii="Arial" w:hAnsi="Arial" w:cs="Arial"/>
          <w:color w:val="000000"/>
          <w:sz w:val="24"/>
          <w:szCs w:val="24"/>
        </w:rPr>
        <w:t xml:space="preserve"> № 711-пр, и в целях приведения информационных и рекламных конструкций в соответствие с Правилами благоустройства администрации Покровского сельского поселения</w:t>
      </w:r>
    </w:p>
    <w:p w:rsidR="00E53EB8" w:rsidRPr="00E53EB8" w:rsidRDefault="00E53EB8" w:rsidP="00E53EB8">
      <w:pPr>
        <w:pStyle w:val="21"/>
        <w:shd w:val="clear" w:color="auto" w:fill="auto"/>
        <w:spacing w:after="201" w:line="240" w:lineRule="exact"/>
        <w:rPr>
          <w:rFonts w:ascii="Arial" w:hAnsi="Arial" w:cs="Arial"/>
          <w:sz w:val="24"/>
          <w:szCs w:val="24"/>
        </w:rPr>
      </w:pPr>
      <w:r w:rsidRPr="00E53EB8">
        <w:rPr>
          <w:rStyle w:val="20"/>
          <w:rFonts w:ascii="Arial" w:hAnsi="Arial" w:cs="Arial"/>
          <w:color w:val="000000"/>
          <w:sz w:val="24"/>
          <w:szCs w:val="24"/>
        </w:rPr>
        <w:t>ПОСТАНОВЛЯЕТ:</w:t>
      </w:r>
    </w:p>
    <w:p w:rsidR="00E53EB8" w:rsidRPr="00E53EB8" w:rsidRDefault="00E53EB8" w:rsidP="00E53EB8">
      <w:pPr>
        <w:pStyle w:val="21"/>
        <w:numPr>
          <w:ilvl w:val="0"/>
          <w:numId w:val="1"/>
        </w:numPr>
        <w:shd w:val="clear" w:color="auto" w:fill="auto"/>
        <w:tabs>
          <w:tab w:val="left" w:pos="322"/>
        </w:tabs>
        <w:spacing w:after="176" w:line="274" w:lineRule="exact"/>
        <w:rPr>
          <w:rFonts w:ascii="Arial" w:hAnsi="Arial" w:cs="Arial"/>
          <w:sz w:val="24"/>
          <w:szCs w:val="24"/>
        </w:rPr>
      </w:pPr>
      <w:r w:rsidRPr="00E53EB8">
        <w:rPr>
          <w:rStyle w:val="20"/>
          <w:rFonts w:ascii="Arial" w:hAnsi="Arial" w:cs="Arial"/>
          <w:color w:val="000000"/>
          <w:sz w:val="24"/>
          <w:szCs w:val="24"/>
        </w:rPr>
        <w:t>Утвердить план-график мероприятий направленных на избавление от «визуального мусора» и создания привлекательного облика территории Покровского сельского поселения на 2020-2022 годы, согласно приложению 1.</w:t>
      </w:r>
    </w:p>
    <w:p w:rsidR="00E53EB8" w:rsidRPr="00E53EB8" w:rsidRDefault="00E53EB8" w:rsidP="00E53EB8">
      <w:pPr>
        <w:pStyle w:val="21"/>
        <w:numPr>
          <w:ilvl w:val="0"/>
          <w:numId w:val="1"/>
        </w:numPr>
        <w:shd w:val="clear" w:color="auto" w:fill="auto"/>
        <w:tabs>
          <w:tab w:val="left" w:pos="327"/>
        </w:tabs>
        <w:spacing w:after="176" w:line="278" w:lineRule="exact"/>
        <w:rPr>
          <w:rStyle w:val="20"/>
          <w:rFonts w:ascii="Arial" w:hAnsi="Arial" w:cs="Arial"/>
          <w:sz w:val="24"/>
          <w:szCs w:val="24"/>
        </w:rPr>
      </w:pPr>
      <w:r w:rsidRPr="00E53EB8">
        <w:rPr>
          <w:rStyle w:val="20"/>
          <w:rFonts w:ascii="Arial" w:hAnsi="Arial" w:cs="Arial"/>
          <w:color w:val="000000"/>
          <w:sz w:val="24"/>
          <w:szCs w:val="24"/>
        </w:rPr>
        <w:t>Утвердить состав комиссии по инвентаризации (проверке, обследованию) информационных и рекламных конструкций, размещенных на фасадах зданий нормам федерального законодательства и Правилам благоустройства согласно приложению 2.</w:t>
      </w:r>
    </w:p>
    <w:p w:rsidR="00E53EB8" w:rsidRPr="00E53EB8" w:rsidRDefault="00E53EB8" w:rsidP="00E53EB8">
      <w:pPr>
        <w:pStyle w:val="21"/>
        <w:numPr>
          <w:ilvl w:val="0"/>
          <w:numId w:val="1"/>
        </w:numPr>
        <w:shd w:val="clear" w:color="auto" w:fill="auto"/>
        <w:tabs>
          <w:tab w:val="left" w:pos="327"/>
        </w:tabs>
        <w:spacing w:after="176" w:line="278" w:lineRule="exact"/>
        <w:rPr>
          <w:rStyle w:val="20"/>
          <w:rFonts w:ascii="Arial" w:hAnsi="Arial" w:cs="Arial"/>
          <w:sz w:val="24"/>
          <w:szCs w:val="24"/>
        </w:rPr>
      </w:pPr>
      <w:r w:rsidRPr="00E53EB8">
        <w:rPr>
          <w:rFonts w:ascii="Arial" w:eastAsia="Times New Roman" w:hAnsi="Arial" w:cs="Arial"/>
          <w:sz w:val="24"/>
          <w:szCs w:val="24"/>
        </w:rPr>
        <w:t xml:space="preserve"> Утвердить положение комиссии по проведению инвентаризации соответствия вывесок, размещенных на фасадах зданий и соответствия нормам федерального законодательства и Правилам благоустройства, согласно Приложению 3.</w:t>
      </w:r>
    </w:p>
    <w:p w:rsidR="00E53EB8" w:rsidRPr="00E53EB8" w:rsidRDefault="00E53EB8" w:rsidP="00E53EB8">
      <w:pPr>
        <w:pStyle w:val="21"/>
        <w:shd w:val="clear" w:color="auto" w:fill="auto"/>
        <w:tabs>
          <w:tab w:val="left" w:pos="327"/>
        </w:tabs>
        <w:spacing w:after="176" w:line="278" w:lineRule="exact"/>
        <w:rPr>
          <w:rFonts w:ascii="Arial" w:hAnsi="Arial" w:cs="Arial"/>
          <w:b/>
          <w:sz w:val="24"/>
          <w:szCs w:val="24"/>
        </w:rPr>
      </w:pPr>
      <w:r w:rsidRPr="00E53EB8">
        <w:rPr>
          <w:rStyle w:val="20"/>
          <w:rFonts w:ascii="Arial" w:hAnsi="Arial" w:cs="Arial"/>
          <w:color w:val="000000"/>
          <w:sz w:val="24"/>
          <w:szCs w:val="24"/>
        </w:rPr>
        <w:t>4. Отменить постановление администрации Покровского сельского поселения Октябрьского муниципального района Костромской области №24-а от 15.05.2018 года «</w:t>
      </w:r>
      <w:r w:rsidRPr="00E53EB8">
        <w:rPr>
          <w:rStyle w:val="a3"/>
          <w:rFonts w:ascii="Arial" w:hAnsi="Arial" w:cs="Arial"/>
          <w:b w:val="0"/>
          <w:sz w:val="24"/>
          <w:szCs w:val="24"/>
        </w:rPr>
        <w:t xml:space="preserve">Об утверждении и контроле исполнения плана – графика мероприятий, </w:t>
      </w:r>
      <w:r w:rsidRPr="00E53EB8">
        <w:rPr>
          <w:rStyle w:val="a3"/>
          <w:rFonts w:ascii="Arial" w:hAnsi="Arial" w:cs="Arial"/>
          <w:b w:val="0"/>
          <w:sz w:val="24"/>
          <w:szCs w:val="24"/>
        </w:rPr>
        <w:lastRenderedPageBreak/>
        <w:t>направленного на избавление от визуального мусора и создания привлекательного облика территории муниципального образования Покровское сельское поселение на 2018-2022 годы».</w:t>
      </w:r>
    </w:p>
    <w:p w:rsidR="00E53EB8" w:rsidRPr="00E53EB8" w:rsidRDefault="00E53EB8" w:rsidP="00E53EB8">
      <w:pPr>
        <w:pStyle w:val="a4"/>
        <w:ind w:firstLine="0"/>
      </w:pPr>
      <w:r w:rsidRPr="00E53EB8">
        <w:t>5. Постановление подлежит  официальному опубликованию в информационном бюллетене «Информационный вестник Совета депутатов Покровского сельского поселения» и  размещению в сети интернет.</w:t>
      </w:r>
    </w:p>
    <w:p w:rsidR="00E53EB8" w:rsidRPr="00E53EB8" w:rsidRDefault="00E53EB8" w:rsidP="00E53EB8">
      <w:pPr>
        <w:pStyle w:val="a4"/>
        <w:ind w:firstLine="0"/>
      </w:pPr>
    </w:p>
    <w:p w:rsidR="00E53EB8" w:rsidRPr="00E53EB8" w:rsidRDefault="00E53EB8" w:rsidP="00E53EB8">
      <w:pPr>
        <w:pStyle w:val="21"/>
        <w:shd w:val="clear" w:color="auto" w:fill="auto"/>
        <w:tabs>
          <w:tab w:val="left" w:pos="327"/>
        </w:tabs>
        <w:spacing w:after="233" w:line="240" w:lineRule="exact"/>
        <w:rPr>
          <w:rFonts w:ascii="Arial" w:hAnsi="Arial" w:cs="Arial"/>
          <w:sz w:val="24"/>
          <w:szCs w:val="24"/>
        </w:rPr>
      </w:pPr>
      <w:r w:rsidRPr="00E53EB8">
        <w:rPr>
          <w:rStyle w:val="20"/>
          <w:rFonts w:ascii="Arial" w:hAnsi="Arial" w:cs="Arial"/>
          <w:color w:val="000000"/>
          <w:sz w:val="24"/>
          <w:szCs w:val="24"/>
        </w:rPr>
        <w:t xml:space="preserve">6.   </w:t>
      </w:r>
      <w:proofErr w:type="gramStart"/>
      <w:r w:rsidRPr="00E53EB8">
        <w:rPr>
          <w:rStyle w:val="20"/>
          <w:rFonts w:ascii="Arial" w:hAnsi="Arial" w:cs="Arial"/>
          <w:color w:val="000000"/>
          <w:sz w:val="24"/>
          <w:szCs w:val="24"/>
        </w:rPr>
        <w:t>Контроль за</w:t>
      </w:r>
      <w:proofErr w:type="gramEnd"/>
      <w:r w:rsidRPr="00E53EB8">
        <w:rPr>
          <w:rStyle w:val="20"/>
          <w:rFonts w:ascii="Arial" w:hAnsi="Arial" w:cs="Arial"/>
          <w:color w:val="000000"/>
          <w:sz w:val="24"/>
          <w:szCs w:val="24"/>
        </w:rPr>
        <w:t xml:space="preserve"> исполнением настоящего постановления оставляю за собой.</w:t>
      </w:r>
    </w:p>
    <w:p w:rsidR="00E53EB8" w:rsidRPr="00E53EB8" w:rsidRDefault="00E53EB8" w:rsidP="00E53EB8">
      <w:pPr>
        <w:pStyle w:val="21"/>
        <w:shd w:val="clear" w:color="auto" w:fill="auto"/>
        <w:tabs>
          <w:tab w:val="left" w:pos="327"/>
        </w:tabs>
        <w:spacing w:line="240" w:lineRule="exact"/>
        <w:rPr>
          <w:rFonts w:ascii="Arial" w:hAnsi="Arial" w:cs="Arial"/>
          <w:sz w:val="24"/>
          <w:szCs w:val="24"/>
        </w:rPr>
      </w:pPr>
      <w:r w:rsidRPr="00E53EB8">
        <w:rPr>
          <w:rStyle w:val="20"/>
          <w:rFonts w:ascii="Arial" w:hAnsi="Arial" w:cs="Arial"/>
          <w:color w:val="000000"/>
          <w:sz w:val="24"/>
          <w:szCs w:val="24"/>
        </w:rPr>
        <w:t>7. Настоящее постановление вступает в силу со дня его официального обнародования.</w:t>
      </w:r>
    </w:p>
    <w:p w:rsidR="00BC6D9E" w:rsidRDefault="00BC6D9E" w:rsidP="00E53EB8">
      <w:pPr>
        <w:jc w:val="both"/>
        <w:rPr>
          <w:rFonts w:ascii="Arial" w:hAnsi="Arial" w:cs="Arial"/>
          <w:sz w:val="24"/>
          <w:szCs w:val="24"/>
        </w:rPr>
      </w:pPr>
    </w:p>
    <w:p w:rsidR="00E53EB8" w:rsidRPr="004808D0" w:rsidRDefault="00E53EB8" w:rsidP="00E53EB8">
      <w:pPr>
        <w:pStyle w:val="aa"/>
        <w:ind w:left="0"/>
        <w:rPr>
          <w:sz w:val="28"/>
          <w:szCs w:val="28"/>
        </w:rPr>
      </w:pPr>
      <w:r w:rsidRPr="004808D0">
        <w:rPr>
          <w:sz w:val="28"/>
          <w:szCs w:val="28"/>
        </w:rPr>
        <w:t>Глава   администрации</w:t>
      </w:r>
    </w:p>
    <w:p w:rsidR="00E53EB8" w:rsidRDefault="00E53EB8" w:rsidP="00E53EB8">
      <w:pPr>
        <w:pStyle w:val="aa"/>
        <w:ind w:left="0"/>
        <w:rPr>
          <w:sz w:val="28"/>
          <w:szCs w:val="28"/>
        </w:rPr>
      </w:pPr>
      <w:r w:rsidRPr="004808D0">
        <w:rPr>
          <w:sz w:val="28"/>
          <w:szCs w:val="28"/>
        </w:rPr>
        <w:t xml:space="preserve">Покровского сельского поселения           </w:t>
      </w:r>
      <w:r>
        <w:rPr>
          <w:sz w:val="28"/>
          <w:szCs w:val="28"/>
        </w:rPr>
        <w:t xml:space="preserve">                          А.И.Березин.</w:t>
      </w:r>
    </w:p>
    <w:p w:rsidR="00E53EB8" w:rsidRDefault="00E53EB8" w:rsidP="00E53EB8">
      <w:pPr>
        <w:pStyle w:val="aa"/>
        <w:ind w:left="0"/>
        <w:rPr>
          <w:sz w:val="28"/>
          <w:szCs w:val="28"/>
        </w:rPr>
      </w:pPr>
    </w:p>
    <w:p w:rsidR="00E53EB8" w:rsidRDefault="00E53EB8" w:rsidP="00E53EB8">
      <w:pPr>
        <w:pStyle w:val="aa"/>
        <w:ind w:left="0"/>
        <w:rPr>
          <w:sz w:val="28"/>
          <w:szCs w:val="28"/>
        </w:rPr>
      </w:pPr>
    </w:p>
    <w:p w:rsidR="00E53EB8" w:rsidRDefault="00E53EB8" w:rsidP="00E53EB8">
      <w:pPr>
        <w:pStyle w:val="a4"/>
        <w:jc w:val="right"/>
      </w:pPr>
      <w:r w:rsidRPr="00E53EB8">
        <w:t xml:space="preserve">        </w:t>
      </w: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Default="00E53EB8" w:rsidP="00E53EB8">
      <w:pPr>
        <w:pStyle w:val="a4"/>
        <w:jc w:val="right"/>
      </w:pPr>
    </w:p>
    <w:p w:rsidR="00E53EB8" w:rsidRPr="00E53EB8" w:rsidRDefault="00E53EB8" w:rsidP="00E53EB8">
      <w:pPr>
        <w:pStyle w:val="a4"/>
        <w:jc w:val="right"/>
      </w:pPr>
      <w:r w:rsidRPr="00E53EB8">
        <w:lastRenderedPageBreak/>
        <w:t xml:space="preserve">  Приложение 1  </w:t>
      </w:r>
    </w:p>
    <w:p w:rsidR="00E53EB8" w:rsidRPr="00E53EB8" w:rsidRDefault="00E53EB8" w:rsidP="00E53EB8">
      <w:pPr>
        <w:pStyle w:val="a4"/>
        <w:jc w:val="right"/>
      </w:pPr>
      <w:r w:rsidRPr="00E53EB8">
        <w:t>к постановлению Администрации</w:t>
      </w:r>
    </w:p>
    <w:p w:rsidR="00E53EB8" w:rsidRPr="00E53EB8" w:rsidRDefault="00E53EB8" w:rsidP="00E53EB8">
      <w:pPr>
        <w:pStyle w:val="a4"/>
        <w:jc w:val="right"/>
      </w:pPr>
      <w:r w:rsidRPr="00E53EB8">
        <w:t xml:space="preserve">Покровского сельского поселения </w:t>
      </w:r>
    </w:p>
    <w:p w:rsidR="00E53EB8" w:rsidRPr="00E53EB8" w:rsidRDefault="00E53EB8" w:rsidP="00E53EB8">
      <w:pPr>
        <w:pStyle w:val="a4"/>
        <w:jc w:val="right"/>
      </w:pPr>
      <w:r w:rsidRPr="00E53EB8">
        <w:t xml:space="preserve">Октябрьского муниципального </w:t>
      </w:r>
    </w:p>
    <w:p w:rsidR="00E53EB8" w:rsidRPr="00E53EB8" w:rsidRDefault="00E53EB8" w:rsidP="00E53EB8">
      <w:pPr>
        <w:pStyle w:val="a4"/>
        <w:jc w:val="right"/>
      </w:pPr>
      <w:r w:rsidRPr="00E53EB8">
        <w:t xml:space="preserve"> района Костромской области  </w:t>
      </w:r>
    </w:p>
    <w:p w:rsidR="00E53EB8" w:rsidRPr="00E53EB8" w:rsidRDefault="00E53EB8" w:rsidP="00E53EB8">
      <w:pPr>
        <w:pStyle w:val="a4"/>
        <w:jc w:val="right"/>
      </w:pPr>
      <w:r w:rsidRPr="00E53EB8">
        <w:tab/>
        <w:t>от « 21» января 2020 г. № 4-а</w:t>
      </w: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jc w:val="center"/>
      </w:pPr>
      <w:r w:rsidRPr="00E53EB8">
        <w:t>ПЛАН-ГРАФИК</w:t>
      </w:r>
    </w:p>
    <w:p w:rsidR="00E53EB8" w:rsidRPr="00E53EB8" w:rsidRDefault="00E53EB8" w:rsidP="00E53EB8">
      <w:pPr>
        <w:pStyle w:val="a4"/>
        <w:jc w:val="center"/>
        <w:rPr>
          <w:rStyle w:val="20"/>
          <w:color w:val="000000"/>
        </w:rPr>
      </w:pPr>
      <w:r w:rsidRPr="00E53EB8">
        <w:t xml:space="preserve">по исполнению мероприятий, направленных на  </w:t>
      </w:r>
      <w:r w:rsidRPr="00E53EB8">
        <w:rPr>
          <w:rStyle w:val="20"/>
          <w:color w:val="000000"/>
        </w:rPr>
        <w:t>избавление от «визуального мусора» и создания привлекательного облика территории Покровского сельского поселения на 2020-2022 годы</w:t>
      </w:r>
    </w:p>
    <w:p w:rsidR="00E53EB8" w:rsidRPr="00E53EB8" w:rsidRDefault="00E53EB8" w:rsidP="00E53EB8">
      <w:pPr>
        <w:pStyle w:val="a4"/>
        <w:jc w:val="center"/>
        <w:rPr>
          <w:rStyle w:val="20"/>
          <w:color w:val="000000"/>
        </w:rPr>
      </w:pPr>
    </w:p>
    <w:p w:rsidR="00E53EB8" w:rsidRPr="00E53EB8" w:rsidRDefault="00E53EB8" w:rsidP="00E53EB8">
      <w:pPr>
        <w:pStyle w:val="a4"/>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5"/>
        <w:gridCol w:w="6723"/>
        <w:gridCol w:w="1984"/>
      </w:tblGrid>
      <w:tr w:rsidR="00E53EB8" w:rsidRPr="00E53EB8" w:rsidTr="00E53EB8">
        <w:trPr>
          <w:trHeight w:val="465"/>
        </w:trPr>
        <w:tc>
          <w:tcPr>
            <w:tcW w:w="615" w:type="dxa"/>
          </w:tcPr>
          <w:p w:rsidR="00E53EB8" w:rsidRPr="00E53EB8" w:rsidRDefault="00E53EB8" w:rsidP="00E53EB8">
            <w:pPr>
              <w:pStyle w:val="a4"/>
            </w:pPr>
            <w:r w:rsidRPr="00E53EB8">
              <w:t>№</w:t>
            </w:r>
          </w:p>
        </w:tc>
        <w:tc>
          <w:tcPr>
            <w:tcW w:w="6723" w:type="dxa"/>
          </w:tcPr>
          <w:p w:rsidR="00E53EB8" w:rsidRPr="00E53EB8" w:rsidRDefault="00E53EB8" w:rsidP="00E53EB8">
            <w:pPr>
              <w:pStyle w:val="a4"/>
            </w:pPr>
            <w:r>
              <w:t xml:space="preserve">       </w:t>
            </w:r>
            <w:r w:rsidRPr="00E53EB8">
              <w:t xml:space="preserve">Наименование  </w:t>
            </w:r>
            <w:r>
              <w:t xml:space="preserve"> </w:t>
            </w:r>
            <w:r w:rsidRPr="00E53EB8">
              <w:t xml:space="preserve">мероприятий                  </w:t>
            </w:r>
          </w:p>
        </w:tc>
        <w:tc>
          <w:tcPr>
            <w:tcW w:w="1984" w:type="dxa"/>
          </w:tcPr>
          <w:p w:rsidR="00E53EB8" w:rsidRPr="00E53EB8" w:rsidRDefault="00E53EB8" w:rsidP="00E53EB8">
            <w:pPr>
              <w:pStyle w:val="a4"/>
              <w:ind w:firstLine="0"/>
            </w:pPr>
            <w:r w:rsidRPr="00E53EB8">
              <w:t>Срок</w:t>
            </w:r>
            <w:r>
              <w:t xml:space="preserve"> </w:t>
            </w:r>
            <w:r w:rsidRPr="00E53EB8">
              <w:t>исполнения</w:t>
            </w:r>
          </w:p>
        </w:tc>
      </w:tr>
      <w:tr w:rsidR="00E53EB8" w:rsidRPr="00E53EB8" w:rsidTr="00E53EB8">
        <w:trPr>
          <w:trHeight w:val="465"/>
        </w:trPr>
        <w:tc>
          <w:tcPr>
            <w:tcW w:w="615" w:type="dxa"/>
          </w:tcPr>
          <w:p w:rsidR="00E53EB8" w:rsidRPr="00E53EB8" w:rsidRDefault="00E53EB8" w:rsidP="00E53EB8">
            <w:pPr>
              <w:pStyle w:val="a4"/>
              <w:ind w:firstLine="0"/>
            </w:pPr>
            <w:r w:rsidRPr="00E53EB8">
              <w:t>1.</w:t>
            </w:r>
          </w:p>
        </w:tc>
        <w:tc>
          <w:tcPr>
            <w:tcW w:w="6723" w:type="dxa"/>
          </w:tcPr>
          <w:p w:rsidR="00E53EB8" w:rsidRPr="00E53EB8" w:rsidRDefault="00E53EB8" w:rsidP="00E53EB8">
            <w:pPr>
              <w:pStyle w:val="a4"/>
              <w:ind w:firstLine="0"/>
            </w:pPr>
            <w:r w:rsidRPr="00E53EB8">
              <w:t>Проведение инвентаризации (проверка, исследование) качества городской среды с точки зрения соответствия использующихся вывесок, рекламных конструкций, в том числе на зданиях, имеющих статус объектов культурного наследия,  нормам федерального законодательства, Правилам по благоустройству  территории Покровского сельского поселения (с точки зрения соответствия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13.04.2017 № 711/</w:t>
            </w:r>
            <w:proofErr w:type="spellStart"/>
            <w:proofErr w:type="gramStart"/>
            <w:r w:rsidRPr="00E53EB8">
              <w:t>пр</w:t>
            </w:r>
            <w:proofErr w:type="spellEnd"/>
            <w:proofErr w:type="gramEnd"/>
            <w:r w:rsidRPr="00E53EB8">
              <w:t>).</w:t>
            </w:r>
          </w:p>
        </w:tc>
        <w:tc>
          <w:tcPr>
            <w:tcW w:w="1984" w:type="dxa"/>
          </w:tcPr>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ind w:firstLine="0"/>
            </w:pPr>
            <w:r w:rsidRPr="00E53EB8">
              <w:t>2020 года</w:t>
            </w:r>
          </w:p>
        </w:tc>
      </w:tr>
      <w:tr w:rsidR="00E53EB8" w:rsidRPr="00E53EB8" w:rsidTr="00E53EB8">
        <w:tc>
          <w:tcPr>
            <w:tcW w:w="615" w:type="dxa"/>
          </w:tcPr>
          <w:p w:rsidR="00E53EB8" w:rsidRPr="00E53EB8" w:rsidRDefault="00E53EB8" w:rsidP="00E53EB8">
            <w:pPr>
              <w:pStyle w:val="a4"/>
              <w:ind w:firstLine="0"/>
            </w:pPr>
            <w:r w:rsidRPr="00E53EB8">
              <w:t>2.</w:t>
            </w:r>
          </w:p>
        </w:tc>
        <w:tc>
          <w:tcPr>
            <w:tcW w:w="6723" w:type="dxa"/>
          </w:tcPr>
          <w:p w:rsidR="00E53EB8" w:rsidRPr="00E53EB8" w:rsidRDefault="00E53EB8" w:rsidP="00E53EB8">
            <w:pPr>
              <w:pStyle w:val="a4"/>
              <w:ind w:firstLine="0"/>
            </w:pPr>
            <w:r w:rsidRPr="00E53EB8">
              <w:t>Разработка, утверждение и контроль исполнения на территории муниципального образования мероприятий, направленных на поэтапное приведение вывесок и рекламных конструкций в соответствии с Правилами благоустройства, предусматривающих завершение этой работы до конца 2020 года.</w:t>
            </w:r>
          </w:p>
        </w:tc>
        <w:tc>
          <w:tcPr>
            <w:tcW w:w="1984" w:type="dxa"/>
          </w:tcPr>
          <w:p w:rsidR="00E53EB8" w:rsidRPr="00E53EB8" w:rsidRDefault="00E53EB8" w:rsidP="00E53EB8">
            <w:pPr>
              <w:pStyle w:val="a4"/>
            </w:pPr>
          </w:p>
          <w:p w:rsidR="00E53EB8" w:rsidRPr="00E53EB8" w:rsidRDefault="00E53EB8" w:rsidP="00E53EB8">
            <w:pPr>
              <w:pStyle w:val="a4"/>
              <w:ind w:firstLine="0"/>
            </w:pPr>
            <w:r w:rsidRPr="00E53EB8">
              <w:t>до декабря  2020 года</w:t>
            </w:r>
          </w:p>
        </w:tc>
      </w:tr>
      <w:tr w:rsidR="00E53EB8" w:rsidRPr="00E53EB8" w:rsidTr="00E53EB8">
        <w:trPr>
          <w:trHeight w:val="815"/>
        </w:trPr>
        <w:tc>
          <w:tcPr>
            <w:tcW w:w="615" w:type="dxa"/>
          </w:tcPr>
          <w:p w:rsidR="00E53EB8" w:rsidRPr="00E53EB8" w:rsidRDefault="00E53EB8" w:rsidP="00E53EB8">
            <w:pPr>
              <w:pStyle w:val="a4"/>
              <w:ind w:firstLine="0"/>
            </w:pPr>
            <w:r w:rsidRPr="00E53EB8">
              <w:t>3.</w:t>
            </w:r>
          </w:p>
        </w:tc>
        <w:tc>
          <w:tcPr>
            <w:tcW w:w="6723" w:type="dxa"/>
          </w:tcPr>
          <w:p w:rsidR="00E53EB8" w:rsidRPr="00E53EB8" w:rsidRDefault="00E53EB8" w:rsidP="00E53EB8">
            <w:pPr>
              <w:pStyle w:val="a4"/>
              <w:ind w:firstLine="0"/>
            </w:pPr>
            <w:r w:rsidRPr="00E53EB8">
              <w:t>Выявление вывесок и информационных конструкций, не соответствующих требованиям Правил благоустройства</w:t>
            </w:r>
          </w:p>
        </w:tc>
        <w:tc>
          <w:tcPr>
            <w:tcW w:w="1984" w:type="dxa"/>
          </w:tcPr>
          <w:p w:rsidR="00E53EB8" w:rsidRPr="00E53EB8" w:rsidRDefault="00E53EB8" w:rsidP="00E53EB8">
            <w:pPr>
              <w:pStyle w:val="a4"/>
              <w:ind w:firstLine="0"/>
            </w:pPr>
            <w:r w:rsidRPr="00E53EB8">
              <w:t>постоянно</w:t>
            </w:r>
          </w:p>
        </w:tc>
      </w:tr>
      <w:tr w:rsidR="00E53EB8" w:rsidRPr="00E53EB8" w:rsidTr="00E53EB8">
        <w:trPr>
          <w:trHeight w:val="318"/>
        </w:trPr>
        <w:tc>
          <w:tcPr>
            <w:tcW w:w="615" w:type="dxa"/>
          </w:tcPr>
          <w:p w:rsidR="00E53EB8" w:rsidRPr="00E53EB8" w:rsidRDefault="00E53EB8" w:rsidP="00E53EB8">
            <w:pPr>
              <w:pStyle w:val="a4"/>
              <w:ind w:firstLine="0"/>
            </w:pPr>
            <w:r w:rsidRPr="00E53EB8">
              <w:t>4.</w:t>
            </w:r>
          </w:p>
        </w:tc>
        <w:tc>
          <w:tcPr>
            <w:tcW w:w="6723" w:type="dxa"/>
          </w:tcPr>
          <w:p w:rsidR="00E53EB8" w:rsidRPr="00E53EB8" w:rsidRDefault="00E53EB8" w:rsidP="00E53EB8">
            <w:pPr>
              <w:pStyle w:val="a4"/>
              <w:ind w:firstLine="0"/>
            </w:pPr>
            <w:r w:rsidRPr="00E53EB8">
              <w:t>Разработка и внедрение системы навигации (комплекс знаков, указателей, схем, обеспечивающих удобство ориентирования для местных жителей и гостей)</w:t>
            </w:r>
          </w:p>
        </w:tc>
        <w:tc>
          <w:tcPr>
            <w:tcW w:w="1984" w:type="dxa"/>
          </w:tcPr>
          <w:p w:rsidR="00E53EB8" w:rsidRPr="00E53EB8" w:rsidRDefault="00E53EB8" w:rsidP="00E53EB8">
            <w:pPr>
              <w:pStyle w:val="a4"/>
              <w:ind w:firstLine="0"/>
            </w:pPr>
            <w:r w:rsidRPr="00E53EB8">
              <w:t>до ноября  2020 года</w:t>
            </w:r>
          </w:p>
        </w:tc>
      </w:tr>
      <w:tr w:rsidR="00E53EB8" w:rsidRPr="00E53EB8" w:rsidTr="00E53EB8">
        <w:tc>
          <w:tcPr>
            <w:tcW w:w="615" w:type="dxa"/>
          </w:tcPr>
          <w:p w:rsidR="00E53EB8" w:rsidRPr="00E53EB8" w:rsidRDefault="00E53EB8" w:rsidP="00E53EB8">
            <w:pPr>
              <w:pStyle w:val="a4"/>
              <w:ind w:firstLine="0"/>
            </w:pPr>
            <w:r w:rsidRPr="00E53EB8">
              <w:t>5.</w:t>
            </w:r>
          </w:p>
        </w:tc>
        <w:tc>
          <w:tcPr>
            <w:tcW w:w="6723" w:type="dxa"/>
          </w:tcPr>
          <w:p w:rsidR="00E53EB8" w:rsidRPr="00E53EB8" w:rsidRDefault="00E53EB8" w:rsidP="00E53EB8">
            <w:pPr>
              <w:pStyle w:val="a4"/>
              <w:ind w:firstLine="0"/>
            </w:pPr>
            <w:r w:rsidRPr="00E53EB8">
              <w:t>Проведение информационно - разъяснительная  работа с населением и предпринимателями, интересы которых будут затронуты в ходе проведения вышеуказанной работы</w:t>
            </w:r>
          </w:p>
        </w:tc>
        <w:tc>
          <w:tcPr>
            <w:tcW w:w="1984" w:type="dxa"/>
          </w:tcPr>
          <w:p w:rsidR="00E53EB8" w:rsidRPr="00E53EB8" w:rsidRDefault="00E53EB8" w:rsidP="00E53EB8">
            <w:pPr>
              <w:pStyle w:val="a4"/>
              <w:ind w:firstLine="0"/>
            </w:pPr>
            <w:r>
              <w:t xml:space="preserve">В </w:t>
            </w:r>
            <w:r w:rsidRPr="00E53EB8">
              <w:t>течение реализации плана-графика</w:t>
            </w:r>
          </w:p>
        </w:tc>
      </w:tr>
    </w:tbl>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Default="00E53EB8" w:rsidP="00E53EB8">
      <w:pPr>
        <w:pStyle w:val="a4"/>
      </w:pPr>
    </w:p>
    <w:p w:rsidR="00E53EB8" w:rsidRDefault="00E53EB8" w:rsidP="00E53EB8">
      <w:pPr>
        <w:pStyle w:val="a4"/>
      </w:pPr>
    </w:p>
    <w:p w:rsid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jc w:val="right"/>
      </w:pPr>
    </w:p>
    <w:p w:rsidR="00E53EB8" w:rsidRPr="00E53EB8" w:rsidRDefault="00E53EB8" w:rsidP="00E53EB8">
      <w:pPr>
        <w:pStyle w:val="a4"/>
        <w:jc w:val="right"/>
      </w:pPr>
      <w:r w:rsidRPr="00E53EB8">
        <w:t xml:space="preserve">    Приложение 2  </w:t>
      </w:r>
    </w:p>
    <w:p w:rsidR="00E53EB8" w:rsidRPr="00E53EB8" w:rsidRDefault="00E53EB8" w:rsidP="00E53EB8">
      <w:pPr>
        <w:pStyle w:val="a4"/>
        <w:jc w:val="right"/>
      </w:pPr>
      <w:r w:rsidRPr="00E53EB8">
        <w:t>к постановлению Администрации</w:t>
      </w:r>
    </w:p>
    <w:p w:rsidR="00E53EB8" w:rsidRPr="00E53EB8" w:rsidRDefault="00E53EB8" w:rsidP="00E53EB8">
      <w:pPr>
        <w:pStyle w:val="a4"/>
        <w:jc w:val="right"/>
      </w:pPr>
      <w:r w:rsidRPr="00E53EB8">
        <w:t xml:space="preserve">Покровского сельского поселения </w:t>
      </w:r>
    </w:p>
    <w:p w:rsidR="00E53EB8" w:rsidRPr="00E53EB8" w:rsidRDefault="00E53EB8" w:rsidP="00E53EB8">
      <w:pPr>
        <w:pStyle w:val="a4"/>
        <w:jc w:val="right"/>
      </w:pPr>
      <w:r w:rsidRPr="00E53EB8">
        <w:t xml:space="preserve">Октябрьского муниципального </w:t>
      </w:r>
    </w:p>
    <w:p w:rsidR="00E53EB8" w:rsidRPr="00E53EB8" w:rsidRDefault="00E53EB8" w:rsidP="00E53EB8">
      <w:pPr>
        <w:pStyle w:val="a4"/>
        <w:jc w:val="right"/>
      </w:pPr>
      <w:r w:rsidRPr="00E53EB8">
        <w:t xml:space="preserve"> района Костромской области  </w:t>
      </w:r>
    </w:p>
    <w:p w:rsidR="00E53EB8" w:rsidRPr="00E53EB8" w:rsidRDefault="00E53EB8" w:rsidP="00E53EB8">
      <w:pPr>
        <w:pStyle w:val="a4"/>
        <w:jc w:val="right"/>
      </w:pPr>
      <w:r w:rsidRPr="00E53EB8">
        <w:tab/>
        <w:t>от « 21» января 2020 г. № 4-а</w:t>
      </w: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jc w:val="center"/>
      </w:pPr>
      <w:r w:rsidRPr="00E53EB8">
        <w:rPr>
          <w:b/>
          <w:bCs/>
        </w:rPr>
        <w:t>СОСТАВ</w:t>
      </w:r>
    </w:p>
    <w:p w:rsidR="00E53EB8" w:rsidRDefault="00E53EB8" w:rsidP="00E53EB8">
      <w:pPr>
        <w:pStyle w:val="a4"/>
        <w:jc w:val="center"/>
        <w:rPr>
          <w:rStyle w:val="20"/>
        </w:rPr>
      </w:pPr>
      <w:r w:rsidRPr="00E53EB8">
        <w:rPr>
          <w:rStyle w:val="20"/>
        </w:rPr>
        <w:t>комиссии по инвентаризации (проверке, обследованию) информационных и рекламных конструкций, размещенных на фасадах зданий нормам федерального законодательства и Правилам благоустройства</w:t>
      </w:r>
    </w:p>
    <w:p w:rsidR="00E53EB8" w:rsidRDefault="00E53EB8" w:rsidP="00E53EB8">
      <w:pPr>
        <w:pStyle w:val="a4"/>
        <w:jc w:val="center"/>
        <w:rPr>
          <w:rStyle w:val="20"/>
        </w:rPr>
      </w:pPr>
    </w:p>
    <w:p w:rsidR="00E53EB8" w:rsidRPr="00E53EB8" w:rsidRDefault="00E53EB8" w:rsidP="00E53EB8">
      <w:pPr>
        <w:pStyle w:val="a4"/>
        <w:jc w:val="center"/>
      </w:pPr>
    </w:p>
    <w:tbl>
      <w:tblPr>
        <w:tblW w:w="9516" w:type="dxa"/>
        <w:tblCellMar>
          <w:left w:w="0" w:type="dxa"/>
          <w:right w:w="0" w:type="dxa"/>
        </w:tblCellMar>
        <w:tblLook w:val="04A0"/>
      </w:tblPr>
      <w:tblGrid>
        <w:gridCol w:w="3240"/>
        <w:gridCol w:w="6276"/>
      </w:tblGrid>
      <w:tr w:rsidR="00E53EB8" w:rsidRPr="00E53EB8" w:rsidTr="00E53EB8">
        <w:tc>
          <w:tcPr>
            <w:tcW w:w="3240"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E53EB8" w:rsidRPr="00E53EB8" w:rsidRDefault="00E53EB8" w:rsidP="00E53EB8">
            <w:pPr>
              <w:pStyle w:val="a4"/>
              <w:ind w:firstLine="0"/>
            </w:pPr>
            <w:r w:rsidRPr="00E53EB8">
              <w:t>Березин Антон Иванович</w:t>
            </w:r>
          </w:p>
        </w:tc>
        <w:tc>
          <w:tcPr>
            <w:tcW w:w="6276"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E53EB8" w:rsidRPr="00E53EB8" w:rsidRDefault="00E53EB8" w:rsidP="00E53EB8">
            <w:pPr>
              <w:pStyle w:val="a4"/>
              <w:ind w:firstLine="0"/>
            </w:pPr>
            <w:r w:rsidRPr="00E53EB8">
              <w:t>Глава администрации Покровского сельского поселения Октябрьского района Костромской области,  председатель комиссии;</w:t>
            </w:r>
          </w:p>
        </w:tc>
      </w:tr>
      <w:tr w:rsidR="00E53EB8" w:rsidRPr="00E53EB8" w:rsidTr="00E53EB8">
        <w:tc>
          <w:tcPr>
            <w:tcW w:w="3240"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E53EB8" w:rsidRPr="00E53EB8" w:rsidRDefault="00E53EB8" w:rsidP="00E53EB8">
            <w:pPr>
              <w:pStyle w:val="a4"/>
              <w:ind w:firstLine="0"/>
            </w:pPr>
            <w:proofErr w:type="spellStart"/>
            <w:r w:rsidRPr="00E53EB8">
              <w:t>Фатиева</w:t>
            </w:r>
            <w:proofErr w:type="spellEnd"/>
            <w:r w:rsidRPr="00E53EB8">
              <w:t xml:space="preserve"> Елена Александровна</w:t>
            </w:r>
          </w:p>
        </w:tc>
        <w:tc>
          <w:tcPr>
            <w:tcW w:w="6276"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E53EB8" w:rsidRPr="00E53EB8" w:rsidRDefault="00E53EB8" w:rsidP="00E53EB8">
            <w:pPr>
              <w:pStyle w:val="a4"/>
              <w:ind w:firstLine="0"/>
            </w:pPr>
            <w:r w:rsidRPr="00E53EB8">
              <w:t>Главный специалист администрации Покровского сельского поселения Октябрьского муниципального района Костромской области,  секретарь комиссии;</w:t>
            </w:r>
          </w:p>
        </w:tc>
      </w:tr>
      <w:tr w:rsidR="00E53EB8" w:rsidRPr="00E53EB8" w:rsidTr="00E53EB8">
        <w:tc>
          <w:tcPr>
            <w:tcW w:w="3240"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E53EB8" w:rsidRPr="00E53EB8" w:rsidRDefault="00E53EB8" w:rsidP="00E53EB8">
            <w:pPr>
              <w:pStyle w:val="a4"/>
              <w:ind w:firstLine="0"/>
            </w:pPr>
            <w:r w:rsidRPr="00E53EB8">
              <w:t>Герасимов Павел Константинович</w:t>
            </w:r>
          </w:p>
        </w:tc>
        <w:tc>
          <w:tcPr>
            <w:tcW w:w="6276"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E53EB8" w:rsidRPr="00E53EB8" w:rsidRDefault="00E53EB8" w:rsidP="00E53EB8">
            <w:pPr>
              <w:pStyle w:val="a4"/>
              <w:ind w:firstLine="0"/>
            </w:pPr>
            <w:r w:rsidRPr="00E53EB8">
              <w:t>Зам. главы администрации Октябрьского муниципального района, зав. отдела  архитектуры и градостроительства администрации Октябрьского муниципального района Костромской области,  член комиссии;</w:t>
            </w:r>
          </w:p>
        </w:tc>
      </w:tr>
      <w:tr w:rsidR="00E53EB8" w:rsidRPr="00E53EB8" w:rsidTr="00E53EB8">
        <w:tc>
          <w:tcPr>
            <w:tcW w:w="3240"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E53EB8" w:rsidRPr="00E53EB8" w:rsidRDefault="00E53EB8" w:rsidP="00E53EB8">
            <w:pPr>
              <w:pStyle w:val="a4"/>
              <w:ind w:firstLine="0"/>
            </w:pPr>
            <w:r w:rsidRPr="00E53EB8">
              <w:rPr>
                <w:rFonts w:eastAsia="Times New Roman"/>
              </w:rPr>
              <w:t>П</w:t>
            </w:r>
            <w:r w:rsidRPr="00E53EB8">
              <w:t>арфенов Павел Сергеевич</w:t>
            </w:r>
          </w:p>
        </w:tc>
        <w:tc>
          <w:tcPr>
            <w:tcW w:w="6276"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E53EB8" w:rsidRPr="00E53EB8" w:rsidRDefault="00E53EB8" w:rsidP="00E53EB8">
            <w:pPr>
              <w:pStyle w:val="a4"/>
              <w:ind w:firstLine="0"/>
            </w:pPr>
            <w:r w:rsidRPr="00E53EB8">
              <w:rPr>
                <w:rFonts w:eastAsia="Times New Roman"/>
              </w:rPr>
              <w:t>Г</w:t>
            </w:r>
            <w:r w:rsidRPr="00E53EB8">
              <w:t>лавный специалист  отдела архитектуры и градостроительства администрации Октябрьского муниципального района Костромской области,  член комиссии;</w:t>
            </w:r>
          </w:p>
        </w:tc>
      </w:tr>
      <w:tr w:rsidR="00E53EB8" w:rsidRPr="00E53EB8" w:rsidTr="00E53EB8">
        <w:tc>
          <w:tcPr>
            <w:tcW w:w="3240"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E53EB8" w:rsidRPr="00E53EB8" w:rsidRDefault="00E53EB8" w:rsidP="00E53EB8">
            <w:pPr>
              <w:pStyle w:val="a4"/>
              <w:ind w:firstLine="0"/>
            </w:pPr>
            <w:r w:rsidRPr="00E53EB8">
              <w:t>Плеханова Наталия Вячеславовна</w:t>
            </w:r>
          </w:p>
        </w:tc>
        <w:tc>
          <w:tcPr>
            <w:tcW w:w="6276"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E53EB8" w:rsidRPr="00E53EB8" w:rsidRDefault="00E53EB8" w:rsidP="00E53EB8">
            <w:pPr>
              <w:pStyle w:val="a4"/>
              <w:ind w:firstLine="0"/>
            </w:pPr>
            <w:r w:rsidRPr="00E53EB8">
              <w:t>Ведущий специалист  Администрации Покровского  сельского поселения, член комиссии.</w:t>
            </w:r>
          </w:p>
        </w:tc>
      </w:tr>
    </w:tbl>
    <w:p w:rsidR="00E53EB8" w:rsidRPr="00E53EB8" w:rsidRDefault="00E53EB8" w:rsidP="00E53EB8">
      <w:pPr>
        <w:pStyle w:val="a4"/>
      </w:pPr>
      <w:r w:rsidRPr="00E53EB8">
        <w:t> </w:t>
      </w: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pPr>
    </w:p>
    <w:p w:rsidR="00E53EB8" w:rsidRPr="00E53EB8" w:rsidRDefault="00E53EB8" w:rsidP="00E53EB8">
      <w:pPr>
        <w:pStyle w:val="a4"/>
        <w:jc w:val="right"/>
      </w:pPr>
      <w:r w:rsidRPr="00E53EB8">
        <w:lastRenderedPageBreak/>
        <w:t xml:space="preserve">    Приложение 3  </w:t>
      </w:r>
    </w:p>
    <w:p w:rsidR="00E53EB8" w:rsidRPr="00E53EB8" w:rsidRDefault="00E53EB8" w:rsidP="00E53EB8">
      <w:pPr>
        <w:pStyle w:val="a4"/>
        <w:jc w:val="right"/>
      </w:pPr>
      <w:r w:rsidRPr="00E53EB8">
        <w:t>к постановлению Администрации</w:t>
      </w:r>
    </w:p>
    <w:p w:rsidR="00E53EB8" w:rsidRPr="00E53EB8" w:rsidRDefault="00E53EB8" w:rsidP="00E53EB8">
      <w:pPr>
        <w:pStyle w:val="a4"/>
        <w:jc w:val="right"/>
      </w:pPr>
      <w:r w:rsidRPr="00E53EB8">
        <w:t xml:space="preserve">Покровского сельского поселения </w:t>
      </w:r>
    </w:p>
    <w:p w:rsidR="00E53EB8" w:rsidRPr="00E53EB8" w:rsidRDefault="00E53EB8" w:rsidP="00E53EB8">
      <w:pPr>
        <w:pStyle w:val="a4"/>
        <w:jc w:val="right"/>
      </w:pPr>
      <w:r w:rsidRPr="00E53EB8">
        <w:t xml:space="preserve">Октябрьского муниципального </w:t>
      </w:r>
    </w:p>
    <w:p w:rsidR="00E53EB8" w:rsidRPr="00E53EB8" w:rsidRDefault="00E53EB8" w:rsidP="00E53EB8">
      <w:pPr>
        <w:pStyle w:val="a4"/>
        <w:jc w:val="right"/>
      </w:pPr>
      <w:r w:rsidRPr="00E53EB8">
        <w:t xml:space="preserve"> района Костромской области  </w:t>
      </w:r>
    </w:p>
    <w:p w:rsidR="00E53EB8" w:rsidRPr="00E53EB8" w:rsidRDefault="00E53EB8" w:rsidP="00E53EB8">
      <w:pPr>
        <w:pStyle w:val="a4"/>
        <w:jc w:val="right"/>
      </w:pPr>
      <w:r w:rsidRPr="00E53EB8">
        <w:tab/>
        <w:t>от « 21» января 2020 г. № 4-а</w:t>
      </w:r>
    </w:p>
    <w:p w:rsidR="00E53EB8" w:rsidRPr="00E53EB8" w:rsidRDefault="00E53EB8" w:rsidP="00E53EB8">
      <w:pPr>
        <w:pStyle w:val="a4"/>
        <w:jc w:val="right"/>
      </w:pPr>
    </w:p>
    <w:p w:rsidR="00E53EB8" w:rsidRPr="00E53EB8" w:rsidRDefault="00E53EB8" w:rsidP="00E53EB8">
      <w:pPr>
        <w:pStyle w:val="a4"/>
        <w:jc w:val="center"/>
      </w:pPr>
      <w:r w:rsidRPr="00E53EB8">
        <w:t>ПОЛОЖЕНИЕ</w:t>
      </w:r>
    </w:p>
    <w:p w:rsidR="00E53EB8" w:rsidRPr="00E53EB8" w:rsidRDefault="00E53EB8" w:rsidP="00E53EB8">
      <w:pPr>
        <w:pStyle w:val="a4"/>
        <w:jc w:val="center"/>
      </w:pPr>
      <w:r w:rsidRPr="00E53EB8">
        <w:t xml:space="preserve">Комиссии по инвентаризации </w:t>
      </w:r>
      <w:r w:rsidRPr="00E53EB8">
        <w:rPr>
          <w:rStyle w:val="20"/>
        </w:rPr>
        <w:t>(проверке, обследованию) информационных и рекламных конструкций, размещенных на фасадах зданий нормам федерального законодательства и Правилам благоустройства</w:t>
      </w:r>
    </w:p>
    <w:p w:rsidR="00E53EB8" w:rsidRPr="00E53EB8" w:rsidRDefault="00E53EB8" w:rsidP="00E53EB8">
      <w:pPr>
        <w:pStyle w:val="a4"/>
        <w:jc w:val="center"/>
      </w:pPr>
    </w:p>
    <w:p w:rsidR="00E53EB8" w:rsidRPr="00E53EB8" w:rsidRDefault="00E53EB8" w:rsidP="00E53EB8">
      <w:pPr>
        <w:pStyle w:val="a4"/>
      </w:pPr>
      <w:r w:rsidRPr="00E53EB8">
        <w:t>1.     Общие положения.</w:t>
      </w:r>
    </w:p>
    <w:p w:rsidR="00E53EB8" w:rsidRPr="00E53EB8" w:rsidRDefault="00E53EB8" w:rsidP="00E53EB8">
      <w:pPr>
        <w:pStyle w:val="a4"/>
      </w:pPr>
      <w:r w:rsidRPr="00E53EB8">
        <w:t> </w:t>
      </w:r>
    </w:p>
    <w:p w:rsidR="00E53EB8" w:rsidRPr="00E53EB8" w:rsidRDefault="00E53EB8" w:rsidP="00E53EB8">
      <w:pPr>
        <w:pStyle w:val="a4"/>
      </w:pPr>
      <w:r w:rsidRPr="00E53EB8">
        <w:t xml:space="preserve">     1.1.Настоящим положением определяется порядок образования и деятельности комиссии по проведению инвентаризации информационных вывесок на территории Покровского  сельского поселения (далее - Положение).</w:t>
      </w:r>
    </w:p>
    <w:p w:rsidR="00E53EB8" w:rsidRPr="00E53EB8" w:rsidRDefault="00E53EB8" w:rsidP="00E53EB8">
      <w:pPr>
        <w:pStyle w:val="a4"/>
      </w:pPr>
      <w:r w:rsidRPr="00E53EB8">
        <w:t xml:space="preserve">     1.2.Комиссия создается в целях выявления соответствия информационных вывесок требованиям действующего законодательства, Правилам благоустройства покровского сельского поселения в ходе реализации приоритетного проекта «Формирование современной городской среды» на территории Покровского сельского поселения.</w:t>
      </w:r>
    </w:p>
    <w:p w:rsidR="00E53EB8" w:rsidRPr="00E53EB8" w:rsidRDefault="00E53EB8" w:rsidP="00E53EB8">
      <w:pPr>
        <w:pStyle w:val="a4"/>
      </w:pPr>
      <w:r w:rsidRPr="00E53EB8">
        <w:t xml:space="preserve">     1.3. Комиссия в своей деятельности руководствуется законодательством Российской Федерации, Правилами благоустройства Покровского сельского поселения и настоящим Положением.</w:t>
      </w:r>
    </w:p>
    <w:p w:rsidR="00E53EB8" w:rsidRPr="00E53EB8" w:rsidRDefault="00E53EB8" w:rsidP="00E53EB8">
      <w:pPr>
        <w:pStyle w:val="a4"/>
      </w:pPr>
      <w:r w:rsidRPr="00E53EB8">
        <w:t xml:space="preserve">     1.4. Организует работу Комиссии Администрация Покровского сельского поселения.</w:t>
      </w:r>
    </w:p>
    <w:p w:rsidR="00E53EB8" w:rsidRPr="00E53EB8" w:rsidRDefault="00E53EB8" w:rsidP="00E53EB8">
      <w:pPr>
        <w:pStyle w:val="a4"/>
      </w:pPr>
      <w:r w:rsidRPr="00E53EB8">
        <w:tab/>
      </w:r>
      <w:r w:rsidRPr="00E53EB8">
        <w:tab/>
      </w:r>
      <w:r w:rsidRPr="00E53EB8">
        <w:tab/>
      </w:r>
      <w:r w:rsidRPr="00E53EB8">
        <w:tab/>
      </w:r>
    </w:p>
    <w:p w:rsidR="00E53EB8" w:rsidRPr="00E53EB8" w:rsidRDefault="00E53EB8" w:rsidP="00E53EB8">
      <w:pPr>
        <w:pStyle w:val="a4"/>
      </w:pPr>
      <w:r w:rsidRPr="00E53EB8">
        <w:t>2.     Состав комиссии.</w:t>
      </w:r>
    </w:p>
    <w:p w:rsidR="00E53EB8" w:rsidRPr="00E53EB8" w:rsidRDefault="00E53EB8" w:rsidP="00E53EB8">
      <w:pPr>
        <w:pStyle w:val="a4"/>
      </w:pPr>
      <w:r w:rsidRPr="00E53EB8">
        <w:t> </w:t>
      </w:r>
    </w:p>
    <w:p w:rsidR="00E53EB8" w:rsidRPr="00E53EB8" w:rsidRDefault="00E53EB8" w:rsidP="00E53EB8">
      <w:pPr>
        <w:pStyle w:val="a4"/>
      </w:pPr>
      <w:r w:rsidRPr="00E53EB8">
        <w:t xml:space="preserve">     2.1. Комиссия состоит из 5 (пяти) человек и формируется из сотрудников Администрации Покровского  сельского поселения и привлеченных лиц.</w:t>
      </w:r>
    </w:p>
    <w:p w:rsidR="00E53EB8" w:rsidRPr="00E53EB8" w:rsidRDefault="00E53EB8" w:rsidP="00E53EB8">
      <w:pPr>
        <w:pStyle w:val="a4"/>
      </w:pPr>
      <w:r w:rsidRPr="00E53EB8">
        <w:t xml:space="preserve">     2.2. Персональный состав всех членов Комиссии и лиц, замещающих членов комиссии, утверждается постановлением Администрации Покровского сельского поселения.</w:t>
      </w:r>
    </w:p>
    <w:p w:rsidR="00E53EB8" w:rsidRPr="00E53EB8" w:rsidRDefault="00E53EB8" w:rsidP="00E53EB8">
      <w:pPr>
        <w:pStyle w:val="a4"/>
      </w:pPr>
      <w:r w:rsidRPr="00E53EB8">
        <w:t xml:space="preserve">     2.3. Внесение изменений в состав Комиссии, а так же её упразднение производятся постановлением Администрации Покровского сельского поселения.</w:t>
      </w:r>
    </w:p>
    <w:p w:rsidR="00E53EB8" w:rsidRPr="00E53EB8" w:rsidRDefault="00E53EB8" w:rsidP="00E53EB8">
      <w:pPr>
        <w:pStyle w:val="a4"/>
      </w:pPr>
      <w:r w:rsidRPr="00E53EB8">
        <w:tab/>
      </w:r>
      <w:r w:rsidRPr="00E53EB8">
        <w:tab/>
      </w:r>
      <w:r w:rsidRPr="00E53EB8">
        <w:tab/>
      </w:r>
      <w:r w:rsidRPr="00E53EB8">
        <w:tab/>
      </w:r>
    </w:p>
    <w:p w:rsidR="00E53EB8" w:rsidRPr="00E53EB8" w:rsidRDefault="00E53EB8" w:rsidP="00E53EB8">
      <w:pPr>
        <w:pStyle w:val="a4"/>
      </w:pPr>
      <w:r w:rsidRPr="00E53EB8">
        <w:t>3.     Основные задачи комиссии.</w:t>
      </w:r>
    </w:p>
    <w:p w:rsidR="00E53EB8" w:rsidRPr="00E53EB8" w:rsidRDefault="00E53EB8" w:rsidP="00E53EB8">
      <w:pPr>
        <w:pStyle w:val="a4"/>
      </w:pPr>
      <w:r w:rsidRPr="00E53EB8">
        <w:t> </w:t>
      </w:r>
    </w:p>
    <w:p w:rsidR="00E53EB8" w:rsidRPr="00E53EB8" w:rsidRDefault="00E53EB8" w:rsidP="00E53EB8">
      <w:pPr>
        <w:pStyle w:val="a4"/>
      </w:pPr>
      <w:r w:rsidRPr="00E53EB8">
        <w:t xml:space="preserve"> Основными задачами Комиссии являются:</w:t>
      </w:r>
    </w:p>
    <w:p w:rsidR="00E53EB8" w:rsidRPr="00E53EB8" w:rsidRDefault="00E53EB8" w:rsidP="00E53EB8">
      <w:pPr>
        <w:pStyle w:val="a4"/>
      </w:pPr>
      <w:r w:rsidRPr="00E53EB8">
        <w:t>- проведение инвентаризации информационных вывесок на территории  Покровского  сельского поселения;</w:t>
      </w:r>
    </w:p>
    <w:p w:rsidR="00E53EB8" w:rsidRPr="00E53EB8" w:rsidRDefault="00E53EB8" w:rsidP="00E53EB8">
      <w:pPr>
        <w:pStyle w:val="a4"/>
      </w:pPr>
      <w:r w:rsidRPr="00E53EB8">
        <w:t>- выявление информационных вывесок, не соответствующих требованиям действующего законодательства, Правилам благоустройства Покровского сельского поселения;</w:t>
      </w:r>
    </w:p>
    <w:p w:rsidR="00E53EB8" w:rsidRPr="00E53EB8" w:rsidRDefault="00E53EB8" w:rsidP="00E53EB8">
      <w:pPr>
        <w:pStyle w:val="a4"/>
      </w:pPr>
      <w:r w:rsidRPr="00E53EB8">
        <w:t>- оценка технического состояния и внешнего вида информационных вывесок.</w:t>
      </w:r>
    </w:p>
    <w:p w:rsidR="00E53EB8" w:rsidRPr="00E53EB8" w:rsidRDefault="00E53EB8" w:rsidP="00E53EB8">
      <w:pPr>
        <w:pStyle w:val="a4"/>
      </w:pPr>
      <w:r w:rsidRPr="00E53EB8">
        <w:tab/>
      </w:r>
      <w:r w:rsidRPr="00E53EB8">
        <w:tab/>
      </w:r>
      <w:r w:rsidRPr="00E53EB8">
        <w:tab/>
      </w:r>
      <w:r w:rsidRPr="00E53EB8">
        <w:tab/>
      </w:r>
    </w:p>
    <w:p w:rsidR="00E53EB8" w:rsidRPr="00E53EB8" w:rsidRDefault="00E53EB8" w:rsidP="00E53EB8">
      <w:pPr>
        <w:pStyle w:val="a4"/>
      </w:pPr>
      <w:r w:rsidRPr="00E53EB8">
        <w:t>4.     Порядок работы комиссии.</w:t>
      </w:r>
    </w:p>
    <w:p w:rsidR="00E53EB8" w:rsidRPr="00E53EB8" w:rsidRDefault="00E53EB8" w:rsidP="00E53EB8">
      <w:pPr>
        <w:pStyle w:val="a4"/>
      </w:pPr>
      <w:r w:rsidRPr="00E53EB8">
        <w:t> </w:t>
      </w:r>
    </w:p>
    <w:p w:rsidR="00E53EB8" w:rsidRPr="00E53EB8" w:rsidRDefault="00E53EB8" w:rsidP="00E53EB8">
      <w:pPr>
        <w:pStyle w:val="a4"/>
      </w:pPr>
      <w:r w:rsidRPr="00E53EB8">
        <w:t xml:space="preserve">      4.1. Основной организационной формой деятельности комиссии является выездная инвентаризация (мониторинг).</w:t>
      </w:r>
    </w:p>
    <w:p w:rsidR="00E53EB8" w:rsidRPr="00E53EB8" w:rsidRDefault="00E53EB8" w:rsidP="00E53EB8">
      <w:pPr>
        <w:pStyle w:val="a4"/>
      </w:pPr>
      <w:r w:rsidRPr="00E53EB8">
        <w:t xml:space="preserve">      4.2. Комиссия покровского сельского поселения составляет график </w:t>
      </w:r>
      <w:r w:rsidRPr="00E53EB8">
        <w:lastRenderedPageBreak/>
        <w:t>выездной инвентаризации (мониторинга).</w:t>
      </w:r>
    </w:p>
    <w:p w:rsidR="00E53EB8" w:rsidRPr="00E53EB8" w:rsidRDefault="00E53EB8" w:rsidP="00E53EB8">
      <w:pPr>
        <w:pStyle w:val="a4"/>
      </w:pPr>
      <w:r w:rsidRPr="00E53EB8">
        <w:t xml:space="preserve">      4.3. Инвентаризация осуществляется на основании распорядительного акта А</w:t>
      </w:r>
      <w:bookmarkStart w:id="0" w:name="_GoBack"/>
      <w:bookmarkEnd w:id="0"/>
      <w:r w:rsidRPr="00E53EB8">
        <w:t>дминистрации Покровского сельского поселения.</w:t>
      </w:r>
    </w:p>
    <w:p w:rsidR="00E53EB8" w:rsidRPr="00E53EB8" w:rsidRDefault="00E53EB8" w:rsidP="00E53EB8">
      <w:pPr>
        <w:pStyle w:val="a4"/>
      </w:pPr>
      <w:r w:rsidRPr="00E53EB8">
        <w:t xml:space="preserve">     4.4. По результатам работы комиссии составляется акт по форме, согласно приложению к настоящему Положению.</w:t>
      </w:r>
    </w:p>
    <w:p w:rsidR="00E53EB8" w:rsidRPr="00E53EB8" w:rsidRDefault="00E53EB8" w:rsidP="00E53EB8">
      <w:pPr>
        <w:pStyle w:val="a4"/>
      </w:pPr>
      <w:r w:rsidRPr="00E53EB8">
        <w:t xml:space="preserve">     4.5. Акт подписывается всеми членами комиссии, участвовавшими в инвентаризации.</w:t>
      </w:r>
    </w:p>
    <w:p w:rsidR="00E53EB8" w:rsidRPr="00E53EB8" w:rsidRDefault="00E53EB8" w:rsidP="00E53EB8">
      <w:pPr>
        <w:pStyle w:val="a4"/>
      </w:pPr>
      <w:r w:rsidRPr="00E53EB8">
        <w:t xml:space="preserve">     4.6. Акт составляется в 2 (двух) экземплярах, один экземпляр которого хранится у Комиссии, второй передается в отдел архитектуры и градостроительства Октябрьского муниципального района Костромской области</w:t>
      </w:r>
    </w:p>
    <w:p w:rsidR="00E53EB8" w:rsidRPr="00E53EB8" w:rsidRDefault="00E53EB8" w:rsidP="00E53EB8">
      <w:pPr>
        <w:pStyle w:val="a4"/>
      </w:pPr>
      <w:r w:rsidRPr="00E53EB8">
        <w:t> </w:t>
      </w:r>
    </w:p>
    <w:p w:rsidR="00E53EB8" w:rsidRPr="00E53EB8" w:rsidRDefault="00E53EB8" w:rsidP="00E53EB8">
      <w:pPr>
        <w:pStyle w:val="a4"/>
      </w:pPr>
      <w:r w:rsidRPr="00E53EB8">
        <w:t> </w:t>
      </w:r>
    </w:p>
    <w:p w:rsidR="00E53EB8" w:rsidRPr="00E53EB8" w:rsidRDefault="00E53EB8" w:rsidP="00E53EB8">
      <w:pPr>
        <w:pStyle w:val="a4"/>
      </w:pPr>
      <w:r w:rsidRPr="00E53EB8">
        <w:t> </w:t>
      </w:r>
    </w:p>
    <w:p w:rsidR="00E53EB8" w:rsidRPr="00E53EB8" w:rsidRDefault="00E53EB8" w:rsidP="00E53EB8">
      <w:pPr>
        <w:pStyle w:val="a4"/>
      </w:pPr>
      <w:r w:rsidRPr="00E53EB8">
        <w:t> </w:t>
      </w:r>
    </w:p>
    <w:p w:rsidR="00E53EB8" w:rsidRPr="00E53EB8" w:rsidRDefault="00E53EB8" w:rsidP="00E53EB8">
      <w:pPr>
        <w:pStyle w:val="a4"/>
      </w:pPr>
      <w:r w:rsidRPr="00E53EB8">
        <w:t> </w:t>
      </w:r>
    </w:p>
    <w:p w:rsidR="00E53EB8" w:rsidRPr="00E53EB8" w:rsidRDefault="00E53EB8" w:rsidP="00E53EB8">
      <w:pPr>
        <w:pStyle w:val="a4"/>
      </w:pPr>
      <w:r w:rsidRPr="00E53EB8">
        <w:t> </w:t>
      </w:r>
    </w:p>
    <w:p w:rsidR="00E53EB8" w:rsidRPr="00E53EB8" w:rsidRDefault="00E53EB8" w:rsidP="00E53EB8">
      <w:pPr>
        <w:pStyle w:val="a4"/>
      </w:pPr>
      <w:r w:rsidRPr="00E53EB8">
        <w:t> </w:t>
      </w:r>
    </w:p>
    <w:p w:rsidR="00E53EB8" w:rsidRPr="00E53EB8" w:rsidRDefault="00E53EB8" w:rsidP="00E53EB8">
      <w:pPr>
        <w:pStyle w:val="a4"/>
      </w:pPr>
      <w:r w:rsidRPr="00E53EB8">
        <w:t> </w:t>
      </w:r>
    </w:p>
    <w:p w:rsidR="00E53EB8" w:rsidRDefault="00E53EB8" w:rsidP="00E53EB8">
      <w:pPr>
        <w:pStyle w:val="a4"/>
      </w:pPr>
      <w:r w:rsidRPr="00E53EB8">
        <w:t> </w:t>
      </w: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Default="009A7C6D" w:rsidP="00E53EB8">
      <w:pPr>
        <w:pStyle w:val="a4"/>
      </w:pPr>
    </w:p>
    <w:p w:rsidR="009A7C6D" w:rsidRPr="009A7C6D" w:rsidRDefault="009A7C6D" w:rsidP="009A7C6D">
      <w:pPr>
        <w:pStyle w:val="a4"/>
        <w:jc w:val="right"/>
        <w:rPr>
          <w:sz w:val="20"/>
          <w:szCs w:val="20"/>
        </w:rPr>
      </w:pPr>
      <w:r w:rsidRPr="009A7C6D">
        <w:rPr>
          <w:sz w:val="20"/>
          <w:szCs w:val="20"/>
        </w:rPr>
        <w:t>Приложение</w:t>
      </w:r>
    </w:p>
    <w:p w:rsidR="009A7C6D" w:rsidRPr="009A7C6D" w:rsidRDefault="009A7C6D" w:rsidP="009A7C6D">
      <w:pPr>
        <w:pStyle w:val="a4"/>
        <w:jc w:val="right"/>
        <w:rPr>
          <w:sz w:val="20"/>
          <w:szCs w:val="20"/>
        </w:rPr>
      </w:pPr>
      <w:r w:rsidRPr="009A7C6D">
        <w:rPr>
          <w:sz w:val="20"/>
          <w:szCs w:val="20"/>
        </w:rPr>
        <w:t>к Положению о комиссии</w:t>
      </w:r>
    </w:p>
    <w:p w:rsidR="009A7C6D" w:rsidRPr="009A7C6D" w:rsidRDefault="009A7C6D" w:rsidP="009A7C6D">
      <w:pPr>
        <w:pStyle w:val="a4"/>
        <w:jc w:val="right"/>
        <w:rPr>
          <w:sz w:val="20"/>
          <w:szCs w:val="20"/>
        </w:rPr>
      </w:pPr>
      <w:r w:rsidRPr="009A7C6D">
        <w:rPr>
          <w:sz w:val="20"/>
          <w:szCs w:val="20"/>
        </w:rPr>
        <w:t>по  проведению инвентаризации</w:t>
      </w:r>
    </w:p>
    <w:p w:rsidR="009A7C6D" w:rsidRPr="009A7C6D" w:rsidRDefault="009A7C6D" w:rsidP="009A7C6D">
      <w:pPr>
        <w:pStyle w:val="a4"/>
        <w:jc w:val="right"/>
        <w:rPr>
          <w:sz w:val="20"/>
          <w:szCs w:val="20"/>
        </w:rPr>
      </w:pPr>
      <w:r w:rsidRPr="009A7C6D">
        <w:rPr>
          <w:sz w:val="20"/>
          <w:szCs w:val="20"/>
        </w:rPr>
        <w:t>информационных вывесок.</w:t>
      </w:r>
    </w:p>
    <w:p w:rsidR="009A7C6D" w:rsidRPr="009A7C6D" w:rsidRDefault="009A7C6D" w:rsidP="009A7C6D">
      <w:pPr>
        <w:pStyle w:val="a4"/>
        <w:jc w:val="right"/>
        <w:rPr>
          <w:sz w:val="20"/>
          <w:szCs w:val="20"/>
        </w:rPr>
      </w:pPr>
    </w:p>
    <w:p w:rsidR="009A7C6D" w:rsidRPr="009A7C6D" w:rsidRDefault="009A7C6D" w:rsidP="009A7C6D">
      <w:pPr>
        <w:pStyle w:val="a4"/>
        <w:jc w:val="center"/>
        <w:rPr>
          <w:sz w:val="20"/>
          <w:szCs w:val="20"/>
        </w:rPr>
      </w:pPr>
    </w:p>
    <w:p w:rsidR="009A7C6D" w:rsidRPr="009A7C6D" w:rsidRDefault="009A7C6D" w:rsidP="009A7C6D">
      <w:pPr>
        <w:pStyle w:val="a4"/>
        <w:jc w:val="center"/>
        <w:rPr>
          <w:sz w:val="20"/>
          <w:szCs w:val="20"/>
        </w:rPr>
      </w:pPr>
      <w:r w:rsidRPr="009A7C6D">
        <w:rPr>
          <w:spacing w:val="2"/>
          <w:sz w:val="20"/>
          <w:szCs w:val="20"/>
        </w:rPr>
        <w:t>АКТ</w:t>
      </w:r>
    </w:p>
    <w:p w:rsidR="009A7C6D" w:rsidRPr="009A7C6D" w:rsidRDefault="009A7C6D" w:rsidP="009A7C6D">
      <w:pPr>
        <w:pStyle w:val="a4"/>
        <w:jc w:val="center"/>
        <w:rPr>
          <w:sz w:val="20"/>
          <w:szCs w:val="20"/>
        </w:rPr>
      </w:pPr>
      <w:r w:rsidRPr="009A7C6D">
        <w:rPr>
          <w:spacing w:val="2"/>
          <w:sz w:val="20"/>
          <w:szCs w:val="20"/>
        </w:rPr>
        <w:t>ПРОВЕДЕНИЯ ИНВЕНТАРИЗАЦИИ</w:t>
      </w:r>
    </w:p>
    <w:p w:rsidR="009A7C6D" w:rsidRPr="009A7C6D" w:rsidRDefault="009A7C6D" w:rsidP="009A7C6D">
      <w:pPr>
        <w:pStyle w:val="a4"/>
        <w:jc w:val="center"/>
        <w:rPr>
          <w:sz w:val="20"/>
          <w:szCs w:val="20"/>
        </w:rPr>
      </w:pPr>
      <w:r w:rsidRPr="009A7C6D">
        <w:rPr>
          <w:spacing w:val="2"/>
          <w:sz w:val="20"/>
          <w:szCs w:val="20"/>
        </w:rPr>
        <w:t>ИНФОРМАЦИОННЫХ ВЫВЕСОК</w:t>
      </w:r>
    </w:p>
    <w:p w:rsidR="009A7C6D" w:rsidRPr="009A7C6D" w:rsidRDefault="009A7C6D" w:rsidP="009A7C6D">
      <w:pPr>
        <w:pStyle w:val="a4"/>
        <w:rPr>
          <w:spacing w:val="2"/>
          <w:sz w:val="20"/>
          <w:szCs w:val="20"/>
        </w:rPr>
      </w:pPr>
      <w:r w:rsidRPr="009A7C6D">
        <w:rPr>
          <w:spacing w:val="2"/>
          <w:sz w:val="20"/>
          <w:szCs w:val="20"/>
        </w:rPr>
        <w:br/>
        <w:t>"____" ___________ 20___ г.                                                                    с. Боговарово</w:t>
      </w:r>
    </w:p>
    <w:p w:rsidR="009A7C6D" w:rsidRPr="009A7C6D" w:rsidRDefault="009A7C6D" w:rsidP="009A7C6D">
      <w:pPr>
        <w:pStyle w:val="a4"/>
        <w:rPr>
          <w:spacing w:val="2"/>
          <w:sz w:val="20"/>
          <w:szCs w:val="20"/>
        </w:rPr>
      </w:pPr>
    </w:p>
    <w:p w:rsidR="009A7C6D" w:rsidRPr="009A7C6D" w:rsidRDefault="009A7C6D" w:rsidP="009A7C6D">
      <w:pPr>
        <w:pStyle w:val="a4"/>
        <w:ind w:firstLine="0"/>
        <w:jc w:val="left"/>
        <w:rPr>
          <w:sz w:val="20"/>
          <w:szCs w:val="20"/>
        </w:rPr>
      </w:pPr>
      <w:r w:rsidRPr="009A7C6D">
        <w:rPr>
          <w:spacing w:val="2"/>
          <w:sz w:val="20"/>
          <w:szCs w:val="20"/>
        </w:rPr>
        <w:t>Комисси</w:t>
      </w:r>
      <w:r>
        <w:rPr>
          <w:spacing w:val="2"/>
          <w:sz w:val="20"/>
          <w:szCs w:val="20"/>
        </w:rPr>
        <w:t xml:space="preserve">я </w:t>
      </w:r>
      <w:r w:rsidRPr="009A7C6D">
        <w:rPr>
          <w:spacing w:val="2"/>
          <w:sz w:val="20"/>
          <w:szCs w:val="20"/>
        </w:rPr>
        <w:t>в составе:</w:t>
      </w:r>
      <w:r w:rsidRPr="009A7C6D">
        <w:rPr>
          <w:spacing w:val="2"/>
          <w:sz w:val="20"/>
          <w:szCs w:val="20"/>
        </w:rPr>
        <w:br/>
        <w:t>Председателя     ______________________             _____________________________</w:t>
      </w:r>
    </w:p>
    <w:p w:rsidR="009A7C6D" w:rsidRPr="009A7C6D" w:rsidRDefault="009A7C6D" w:rsidP="009A7C6D">
      <w:pPr>
        <w:pStyle w:val="a4"/>
        <w:rPr>
          <w:sz w:val="20"/>
          <w:szCs w:val="20"/>
        </w:rPr>
      </w:pPr>
      <w:r w:rsidRPr="009A7C6D">
        <w:rPr>
          <w:spacing w:val="2"/>
          <w:sz w:val="20"/>
          <w:szCs w:val="20"/>
        </w:rPr>
        <w:t xml:space="preserve">       </w:t>
      </w:r>
      <w:r>
        <w:rPr>
          <w:spacing w:val="2"/>
          <w:sz w:val="20"/>
          <w:szCs w:val="20"/>
        </w:rPr>
        <w:t xml:space="preserve">                        </w:t>
      </w:r>
      <w:r w:rsidRPr="009A7C6D">
        <w:rPr>
          <w:spacing w:val="2"/>
          <w:sz w:val="20"/>
          <w:szCs w:val="20"/>
        </w:rPr>
        <w:t xml:space="preserve">  (Ф.И.О.)        </w:t>
      </w:r>
      <w:r>
        <w:rPr>
          <w:spacing w:val="2"/>
          <w:sz w:val="20"/>
          <w:szCs w:val="20"/>
        </w:rPr>
        <w:t xml:space="preserve">                              </w:t>
      </w:r>
      <w:r w:rsidRPr="009A7C6D">
        <w:rPr>
          <w:spacing w:val="2"/>
          <w:sz w:val="20"/>
          <w:szCs w:val="20"/>
        </w:rPr>
        <w:t xml:space="preserve">    (должность)</w:t>
      </w:r>
    </w:p>
    <w:p w:rsidR="009A7C6D" w:rsidRPr="009A7C6D" w:rsidRDefault="009A7C6D" w:rsidP="009A7C6D">
      <w:pPr>
        <w:pStyle w:val="a4"/>
        <w:ind w:firstLine="0"/>
        <w:rPr>
          <w:sz w:val="20"/>
          <w:szCs w:val="20"/>
        </w:rPr>
      </w:pPr>
      <w:r w:rsidRPr="009A7C6D">
        <w:rPr>
          <w:spacing w:val="2"/>
          <w:sz w:val="20"/>
          <w:szCs w:val="20"/>
        </w:rPr>
        <w:t xml:space="preserve"> Секретаря        ______________________         </w:t>
      </w:r>
      <w:r>
        <w:rPr>
          <w:spacing w:val="2"/>
          <w:sz w:val="20"/>
          <w:szCs w:val="20"/>
        </w:rPr>
        <w:t xml:space="preserve">     </w:t>
      </w:r>
      <w:r w:rsidRPr="009A7C6D">
        <w:rPr>
          <w:spacing w:val="2"/>
          <w:sz w:val="20"/>
          <w:szCs w:val="20"/>
        </w:rPr>
        <w:t>_____________________________</w:t>
      </w:r>
    </w:p>
    <w:p w:rsidR="009A7C6D" w:rsidRPr="009A7C6D" w:rsidRDefault="009A7C6D" w:rsidP="009A7C6D">
      <w:pPr>
        <w:pStyle w:val="a4"/>
        <w:rPr>
          <w:sz w:val="20"/>
          <w:szCs w:val="20"/>
        </w:rPr>
      </w:pPr>
      <w:r w:rsidRPr="009A7C6D">
        <w:rPr>
          <w:spacing w:val="2"/>
          <w:sz w:val="20"/>
          <w:szCs w:val="20"/>
        </w:rPr>
        <w:t xml:space="preserve">       </w:t>
      </w:r>
      <w:r>
        <w:rPr>
          <w:spacing w:val="2"/>
          <w:sz w:val="20"/>
          <w:szCs w:val="20"/>
        </w:rPr>
        <w:t xml:space="preserve">                       </w:t>
      </w:r>
      <w:r w:rsidRPr="009A7C6D">
        <w:rPr>
          <w:spacing w:val="2"/>
          <w:sz w:val="20"/>
          <w:szCs w:val="20"/>
        </w:rPr>
        <w:t xml:space="preserve">  (Ф.И.О.)          </w:t>
      </w:r>
      <w:r>
        <w:rPr>
          <w:spacing w:val="2"/>
          <w:sz w:val="20"/>
          <w:szCs w:val="20"/>
        </w:rPr>
        <w:t xml:space="preserve">                          </w:t>
      </w:r>
      <w:r w:rsidRPr="009A7C6D">
        <w:rPr>
          <w:spacing w:val="2"/>
          <w:sz w:val="20"/>
          <w:szCs w:val="20"/>
        </w:rPr>
        <w:t xml:space="preserve">        (должность)</w:t>
      </w:r>
    </w:p>
    <w:p w:rsidR="009A7C6D" w:rsidRPr="009A7C6D" w:rsidRDefault="009A7C6D" w:rsidP="009A7C6D">
      <w:pPr>
        <w:pStyle w:val="a4"/>
        <w:ind w:firstLine="0"/>
        <w:rPr>
          <w:sz w:val="20"/>
          <w:szCs w:val="20"/>
        </w:rPr>
      </w:pPr>
      <w:r w:rsidRPr="009A7C6D">
        <w:rPr>
          <w:spacing w:val="2"/>
          <w:sz w:val="20"/>
          <w:szCs w:val="20"/>
        </w:rPr>
        <w:t>Членов комиссии ______________________           _____________________________</w:t>
      </w:r>
    </w:p>
    <w:p w:rsidR="009A7C6D" w:rsidRPr="009A7C6D" w:rsidRDefault="009A7C6D" w:rsidP="009A7C6D">
      <w:pPr>
        <w:pStyle w:val="a4"/>
        <w:rPr>
          <w:sz w:val="20"/>
          <w:szCs w:val="20"/>
        </w:rPr>
      </w:pPr>
      <w:r w:rsidRPr="009A7C6D">
        <w:rPr>
          <w:spacing w:val="2"/>
          <w:sz w:val="20"/>
          <w:szCs w:val="20"/>
        </w:rPr>
        <w:t xml:space="preserve">       </w:t>
      </w:r>
      <w:r>
        <w:rPr>
          <w:spacing w:val="2"/>
          <w:sz w:val="20"/>
          <w:szCs w:val="20"/>
        </w:rPr>
        <w:t xml:space="preserve">                     </w:t>
      </w:r>
      <w:r w:rsidRPr="009A7C6D">
        <w:rPr>
          <w:spacing w:val="2"/>
          <w:sz w:val="20"/>
          <w:szCs w:val="20"/>
        </w:rPr>
        <w:t xml:space="preserve">     (Ф.И.О.)         </w:t>
      </w:r>
      <w:r>
        <w:rPr>
          <w:spacing w:val="2"/>
          <w:sz w:val="20"/>
          <w:szCs w:val="20"/>
        </w:rPr>
        <w:t xml:space="preserve">                                </w:t>
      </w:r>
      <w:r w:rsidRPr="009A7C6D">
        <w:rPr>
          <w:spacing w:val="2"/>
          <w:sz w:val="20"/>
          <w:szCs w:val="20"/>
        </w:rPr>
        <w:t xml:space="preserve">  (должность)</w:t>
      </w:r>
    </w:p>
    <w:p w:rsidR="009A7C6D" w:rsidRPr="009A7C6D" w:rsidRDefault="009A7C6D" w:rsidP="009A7C6D">
      <w:pPr>
        <w:pStyle w:val="a4"/>
        <w:rPr>
          <w:sz w:val="20"/>
          <w:szCs w:val="20"/>
        </w:rPr>
      </w:pPr>
      <w:r>
        <w:rPr>
          <w:spacing w:val="2"/>
          <w:sz w:val="20"/>
          <w:szCs w:val="20"/>
        </w:rPr>
        <w:tab/>
        <w:t xml:space="preserve">    </w:t>
      </w:r>
      <w:r w:rsidRPr="009A7C6D">
        <w:rPr>
          <w:spacing w:val="2"/>
          <w:sz w:val="20"/>
          <w:szCs w:val="20"/>
        </w:rPr>
        <w:t>______________________            _____________________________</w:t>
      </w:r>
    </w:p>
    <w:p w:rsidR="009A7C6D" w:rsidRPr="009A7C6D" w:rsidRDefault="009A7C6D" w:rsidP="009A7C6D">
      <w:pPr>
        <w:pStyle w:val="a4"/>
        <w:rPr>
          <w:sz w:val="20"/>
          <w:szCs w:val="20"/>
        </w:rPr>
      </w:pPr>
      <w:r w:rsidRPr="009A7C6D">
        <w:rPr>
          <w:spacing w:val="2"/>
          <w:sz w:val="20"/>
          <w:szCs w:val="20"/>
        </w:rPr>
        <w:t xml:space="preserve">        </w:t>
      </w:r>
      <w:r>
        <w:rPr>
          <w:spacing w:val="2"/>
          <w:sz w:val="20"/>
          <w:szCs w:val="20"/>
        </w:rPr>
        <w:t xml:space="preserve">                      </w:t>
      </w:r>
      <w:r w:rsidRPr="009A7C6D">
        <w:rPr>
          <w:spacing w:val="2"/>
          <w:sz w:val="20"/>
          <w:szCs w:val="20"/>
        </w:rPr>
        <w:t xml:space="preserve">   (Ф.И.О.)                                        </w:t>
      </w:r>
      <w:r>
        <w:rPr>
          <w:spacing w:val="2"/>
          <w:sz w:val="20"/>
          <w:szCs w:val="20"/>
        </w:rPr>
        <w:t xml:space="preserve">   </w:t>
      </w:r>
      <w:r w:rsidRPr="009A7C6D">
        <w:rPr>
          <w:spacing w:val="2"/>
          <w:sz w:val="20"/>
          <w:szCs w:val="20"/>
        </w:rPr>
        <w:t xml:space="preserve"> (должность)</w:t>
      </w:r>
    </w:p>
    <w:p w:rsidR="009A7C6D" w:rsidRPr="009A7C6D" w:rsidRDefault="009A7C6D" w:rsidP="009A7C6D">
      <w:pPr>
        <w:pStyle w:val="a4"/>
        <w:rPr>
          <w:sz w:val="20"/>
          <w:szCs w:val="20"/>
        </w:rPr>
      </w:pPr>
      <w:r>
        <w:rPr>
          <w:spacing w:val="2"/>
          <w:sz w:val="20"/>
          <w:szCs w:val="20"/>
        </w:rPr>
        <w:tab/>
        <w:t xml:space="preserve">     </w:t>
      </w:r>
      <w:r w:rsidRPr="009A7C6D">
        <w:rPr>
          <w:spacing w:val="2"/>
          <w:sz w:val="20"/>
          <w:szCs w:val="20"/>
        </w:rPr>
        <w:t>____________________               _____________________________</w:t>
      </w:r>
    </w:p>
    <w:p w:rsidR="009A7C6D" w:rsidRPr="009A7C6D" w:rsidRDefault="009A7C6D" w:rsidP="009A7C6D">
      <w:pPr>
        <w:pStyle w:val="a4"/>
        <w:rPr>
          <w:sz w:val="20"/>
          <w:szCs w:val="20"/>
        </w:rPr>
      </w:pPr>
      <w:r w:rsidRPr="009A7C6D">
        <w:rPr>
          <w:spacing w:val="2"/>
          <w:sz w:val="20"/>
          <w:szCs w:val="20"/>
        </w:rPr>
        <w:t xml:space="preserve">        </w:t>
      </w:r>
      <w:r>
        <w:rPr>
          <w:spacing w:val="2"/>
          <w:sz w:val="20"/>
          <w:szCs w:val="20"/>
        </w:rPr>
        <w:t xml:space="preserve">                       </w:t>
      </w:r>
      <w:r w:rsidRPr="009A7C6D">
        <w:rPr>
          <w:spacing w:val="2"/>
          <w:sz w:val="20"/>
          <w:szCs w:val="20"/>
        </w:rPr>
        <w:t xml:space="preserve">   (Ф.И.О.)                                       </w:t>
      </w:r>
      <w:r>
        <w:rPr>
          <w:spacing w:val="2"/>
          <w:sz w:val="20"/>
          <w:szCs w:val="20"/>
        </w:rPr>
        <w:t xml:space="preserve">  </w:t>
      </w:r>
      <w:r w:rsidRPr="009A7C6D">
        <w:rPr>
          <w:spacing w:val="2"/>
          <w:sz w:val="20"/>
          <w:szCs w:val="20"/>
        </w:rPr>
        <w:t xml:space="preserve">  (должность)</w:t>
      </w:r>
    </w:p>
    <w:p w:rsidR="009A7C6D" w:rsidRPr="009A7C6D" w:rsidRDefault="009A7C6D" w:rsidP="009A7C6D">
      <w:pPr>
        <w:pStyle w:val="a4"/>
        <w:rPr>
          <w:spacing w:val="2"/>
          <w:sz w:val="20"/>
          <w:szCs w:val="20"/>
        </w:rPr>
      </w:pPr>
    </w:p>
    <w:p w:rsidR="009A7C6D" w:rsidRPr="009A7C6D" w:rsidRDefault="009A7C6D" w:rsidP="009A7C6D">
      <w:pPr>
        <w:pStyle w:val="a4"/>
        <w:ind w:firstLine="0"/>
        <w:rPr>
          <w:sz w:val="20"/>
          <w:szCs w:val="20"/>
        </w:rPr>
      </w:pPr>
      <w:r w:rsidRPr="009A7C6D">
        <w:rPr>
          <w:spacing w:val="2"/>
          <w:sz w:val="20"/>
          <w:szCs w:val="20"/>
        </w:rPr>
        <w:t xml:space="preserve">провела инвентаризацию </w:t>
      </w:r>
      <w:r w:rsidRPr="009A7C6D">
        <w:rPr>
          <w:sz w:val="20"/>
          <w:szCs w:val="20"/>
        </w:rPr>
        <w:t xml:space="preserve"> </w:t>
      </w:r>
      <w:r w:rsidRPr="009A7C6D">
        <w:rPr>
          <w:spacing w:val="2"/>
          <w:sz w:val="20"/>
          <w:szCs w:val="20"/>
        </w:rPr>
        <w:t xml:space="preserve">информационных </w:t>
      </w:r>
      <w:r>
        <w:rPr>
          <w:spacing w:val="2"/>
          <w:sz w:val="20"/>
          <w:szCs w:val="20"/>
        </w:rPr>
        <w:t>вывесок___________</w:t>
      </w:r>
      <w:r w:rsidRPr="009A7C6D">
        <w:rPr>
          <w:sz w:val="20"/>
          <w:szCs w:val="20"/>
        </w:rPr>
        <w:t>_____________________</w:t>
      </w:r>
      <w:r w:rsidRPr="009A7C6D">
        <w:rPr>
          <w:sz w:val="20"/>
          <w:szCs w:val="20"/>
        </w:rPr>
        <w:br/>
      </w:r>
      <w:r>
        <w:rPr>
          <w:sz w:val="20"/>
          <w:szCs w:val="20"/>
        </w:rPr>
        <w:t>_____________________________________________________________________________________________________</w:t>
      </w:r>
      <w:r w:rsidRPr="009A7C6D">
        <w:rPr>
          <w:sz w:val="20"/>
          <w:szCs w:val="20"/>
        </w:rPr>
        <w:t>___________________________________________________________________</w:t>
      </w:r>
      <w:r w:rsidRPr="009A7C6D">
        <w:rPr>
          <w:spacing w:val="2"/>
          <w:sz w:val="20"/>
          <w:szCs w:val="20"/>
        </w:rPr>
        <w:t xml:space="preserve">                         (указываются адреса/адрес проводимой выездной проверки)</w:t>
      </w:r>
    </w:p>
    <w:p w:rsidR="009A7C6D" w:rsidRPr="009A7C6D" w:rsidRDefault="009A7C6D" w:rsidP="009A7C6D">
      <w:pPr>
        <w:pStyle w:val="a4"/>
        <w:rPr>
          <w:sz w:val="20"/>
          <w:szCs w:val="20"/>
        </w:rPr>
      </w:pPr>
      <w:r w:rsidRPr="009A7C6D">
        <w:rPr>
          <w:spacing w:val="2"/>
          <w:sz w:val="20"/>
          <w:szCs w:val="20"/>
        </w:rPr>
        <w:t>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92"/>
        <w:gridCol w:w="1475"/>
        <w:gridCol w:w="1890"/>
        <w:gridCol w:w="933"/>
        <w:gridCol w:w="1504"/>
        <w:gridCol w:w="1078"/>
      </w:tblGrid>
      <w:tr w:rsidR="009A7C6D" w:rsidRPr="009A7C6D" w:rsidTr="009A7C6D">
        <w:tc>
          <w:tcPr>
            <w:tcW w:w="675" w:type="dxa"/>
            <w:hideMark/>
          </w:tcPr>
          <w:p w:rsidR="009A7C6D" w:rsidRPr="009A7C6D" w:rsidRDefault="009A7C6D" w:rsidP="009A7C6D">
            <w:pPr>
              <w:pStyle w:val="a4"/>
              <w:ind w:firstLine="0"/>
              <w:rPr>
                <w:sz w:val="20"/>
                <w:szCs w:val="20"/>
              </w:rPr>
            </w:pPr>
            <w:r w:rsidRPr="009A7C6D">
              <w:rPr>
                <w:spacing w:val="2"/>
                <w:sz w:val="20"/>
                <w:szCs w:val="20"/>
              </w:rPr>
              <w:t>№</w:t>
            </w:r>
          </w:p>
          <w:p w:rsidR="009A7C6D" w:rsidRPr="009A7C6D" w:rsidRDefault="009A7C6D" w:rsidP="009A7C6D">
            <w:pPr>
              <w:pStyle w:val="a4"/>
              <w:ind w:firstLine="0"/>
              <w:rPr>
                <w:sz w:val="20"/>
                <w:szCs w:val="20"/>
              </w:rPr>
            </w:pPr>
            <w:proofErr w:type="spellStart"/>
            <w:proofErr w:type="gramStart"/>
            <w:r w:rsidRPr="009A7C6D">
              <w:rPr>
                <w:spacing w:val="2"/>
                <w:sz w:val="20"/>
                <w:szCs w:val="20"/>
              </w:rPr>
              <w:t>п</w:t>
            </w:r>
            <w:proofErr w:type="spellEnd"/>
            <w:proofErr w:type="gramEnd"/>
            <w:r w:rsidRPr="009A7C6D">
              <w:rPr>
                <w:spacing w:val="2"/>
                <w:sz w:val="20"/>
                <w:szCs w:val="20"/>
              </w:rPr>
              <w:t>/</w:t>
            </w:r>
            <w:proofErr w:type="spellStart"/>
            <w:r w:rsidRPr="009A7C6D">
              <w:rPr>
                <w:spacing w:val="2"/>
                <w:sz w:val="20"/>
                <w:szCs w:val="20"/>
              </w:rPr>
              <w:t>п</w:t>
            </w:r>
            <w:proofErr w:type="spellEnd"/>
          </w:p>
        </w:tc>
        <w:tc>
          <w:tcPr>
            <w:tcW w:w="2192" w:type="dxa"/>
            <w:hideMark/>
          </w:tcPr>
          <w:p w:rsidR="009A7C6D" w:rsidRPr="009A7C6D" w:rsidRDefault="009A7C6D" w:rsidP="009A7C6D">
            <w:pPr>
              <w:pStyle w:val="a4"/>
              <w:ind w:firstLine="0"/>
              <w:rPr>
                <w:sz w:val="20"/>
                <w:szCs w:val="20"/>
              </w:rPr>
            </w:pPr>
            <w:r w:rsidRPr="009A7C6D">
              <w:rPr>
                <w:spacing w:val="2"/>
                <w:sz w:val="20"/>
                <w:szCs w:val="20"/>
              </w:rPr>
              <w:t>Адрес: улица, номер дома или местоположение</w:t>
            </w:r>
          </w:p>
        </w:tc>
        <w:tc>
          <w:tcPr>
            <w:tcW w:w="1475" w:type="dxa"/>
            <w:hideMark/>
          </w:tcPr>
          <w:p w:rsidR="009A7C6D" w:rsidRPr="009A7C6D" w:rsidRDefault="009A7C6D" w:rsidP="009A7C6D">
            <w:pPr>
              <w:pStyle w:val="a4"/>
              <w:ind w:firstLine="0"/>
              <w:rPr>
                <w:sz w:val="20"/>
                <w:szCs w:val="20"/>
              </w:rPr>
            </w:pPr>
            <w:r w:rsidRPr="009A7C6D">
              <w:rPr>
                <w:spacing w:val="2"/>
                <w:sz w:val="20"/>
                <w:szCs w:val="20"/>
              </w:rPr>
              <w:t>Параметры размещения</w:t>
            </w:r>
          </w:p>
          <w:p w:rsidR="009A7C6D" w:rsidRPr="009A7C6D" w:rsidRDefault="009A7C6D" w:rsidP="009A7C6D">
            <w:pPr>
              <w:pStyle w:val="a4"/>
              <w:rPr>
                <w:sz w:val="20"/>
                <w:szCs w:val="20"/>
              </w:rPr>
            </w:pPr>
            <w:r w:rsidRPr="009A7C6D">
              <w:rPr>
                <w:spacing w:val="2"/>
                <w:sz w:val="20"/>
                <w:szCs w:val="20"/>
              </w:rPr>
              <w:t> </w:t>
            </w:r>
          </w:p>
        </w:tc>
        <w:tc>
          <w:tcPr>
            <w:tcW w:w="1890" w:type="dxa"/>
            <w:hideMark/>
          </w:tcPr>
          <w:p w:rsidR="009A7C6D" w:rsidRPr="009A7C6D" w:rsidRDefault="009A7C6D" w:rsidP="009A7C6D">
            <w:pPr>
              <w:pStyle w:val="a4"/>
              <w:ind w:firstLine="0"/>
              <w:rPr>
                <w:sz w:val="20"/>
                <w:szCs w:val="20"/>
              </w:rPr>
            </w:pPr>
            <w:r w:rsidRPr="009A7C6D">
              <w:rPr>
                <w:spacing w:val="2"/>
                <w:sz w:val="20"/>
                <w:szCs w:val="20"/>
              </w:rPr>
              <w:t>Характеристика информационной вывески</w:t>
            </w:r>
          </w:p>
        </w:tc>
        <w:tc>
          <w:tcPr>
            <w:tcW w:w="933" w:type="dxa"/>
            <w:hideMark/>
          </w:tcPr>
          <w:p w:rsidR="009A7C6D" w:rsidRPr="009A7C6D" w:rsidRDefault="009A7C6D" w:rsidP="009A7C6D">
            <w:pPr>
              <w:pStyle w:val="a4"/>
              <w:ind w:firstLine="0"/>
              <w:rPr>
                <w:sz w:val="20"/>
                <w:szCs w:val="20"/>
              </w:rPr>
            </w:pPr>
            <w:r w:rsidRPr="009A7C6D">
              <w:rPr>
                <w:spacing w:val="2"/>
                <w:sz w:val="20"/>
                <w:szCs w:val="20"/>
              </w:rPr>
              <w:t>Фото</w:t>
            </w:r>
          </w:p>
        </w:tc>
        <w:tc>
          <w:tcPr>
            <w:tcW w:w="1504" w:type="dxa"/>
            <w:hideMark/>
          </w:tcPr>
          <w:p w:rsidR="009A7C6D" w:rsidRPr="009A7C6D" w:rsidRDefault="009A7C6D" w:rsidP="009A7C6D">
            <w:pPr>
              <w:pStyle w:val="a4"/>
              <w:ind w:firstLine="0"/>
              <w:rPr>
                <w:sz w:val="20"/>
                <w:szCs w:val="20"/>
              </w:rPr>
            </w:pPr>
            <w:r w:rsidRPr="009A7C6D">
              <w:rPr>
                <w:spacing w:val="2"/>
                <w:sz w:val="20"/>
                <w:szCs w:val="20"/>
              </w:rPr>
              <w:t>Внешний вид и техническое состояние</w:t>
            </w:r>
          </w:p>
        </w:tc>
        <w:tc>
          <w:tcPr>
            <w:tcW w:w="1078" w:type="dxa"/>
            <w:hideMark/>
          </w:tcPr>
          <w:p w:rsidR="009A7C6D" w:rsidRPr="009A7C6D" w:rsidRDefault="009A7C6D" w:rsidP="009A7C6D">
            <w:pPr>
              <w:pStyle w:val="a4"/>
              <w:ind w:firstLine="0"/>
              <w:rPr>
                <w:sz w:val="20"/>
                <w:szCs w:val="20"/>
              </w:rPr>
            </w:pPr>
            <w:r w:rsidRPr="009A7C6D">
              <w:rPr>
                <w:spacing w:val="2"/>
                <w:sz w:val="20"/>
                <w:szCs w:val="20"/>
              </w:rPr>
              <w:t>Правовое основание</w:t>
            </w:r>
          </w:p>
        </w:tc>
      </w:tr>
      <w:tr w:rsidR="009A7C6D" w:rsidRPr="009A7C6D" w:rsidTr="009A7C6D">
        <w:tc>
          <w:tcPr>
            <w:tcW w:w="675" w:type="dxa"/>
            <w:hideMark/>
          </w:tcPr>
          <w:p w:rsidR="009A7C6D" w:rsidRPr="009A7C6D" w:rsidRDefault="009A7C6D" w:rsidP="009A7C6D">
            <w:pPr>
              <w:pStyle w:val="a4"/>
              <w:rPr>
                <w:sz w:val="20"/>
                <w:szCs w:val="20"/>
              </w:rPr>
            </w:pPr>
            <w:r w:rsidRPr="009A7C6D">
              <w:rPr>
                <w:spacing w:val="2"/>
                <w:sz w:val="20"/>
                <w:szCs w:val="20"/>
              </w:rPr>
              <w:t>1</w:t>
            </w:r>
          </w:p>
        </w:tc>
        <w:tc>
          <w:tcPr>
            <w:tcW w:w="2192" w:type="dxa"/>
            <w:hideMark/>
          </w:tcPr>
          <w:p w:rsidR="009A7C6D" w:rsidRPr="009A7C6D" w:rsidRDefault="009A7C6D" w:rsidP="009A7C6D">
            <w:pPr>
              <w:pStyle w:val="a4"/>
              <w:rPr>
                <w:sz w:val="20"/>
                <w:szCs w:val="20"/>
              </w:rPr>
            </w:pPr>
            <w:r w:rsidRPr="009A7C6D">
              <w:rPr>
                <w:spacing w:val="2"/>
                <w:sz w:val="20"/>
                <w:szCs w:val="20"/>
              </w:rPr>
              <w:t>2</w:t>
            </w:r>
          </w:p>
        </w:tc>
        <w:tc>
          <w:tcPr>
            <w:tcW w:w="1475" w:type="dxa"/>
            <w:hideMark/>
          </w:tcPr>
          <w:p w:rsidR="009A7C6D" w:rsidRPr="009A7C6D" w:rsidRDefault="009A7C6D" w:rsidP="009A7C6D">
            <w:pPr>
              <w:pStyle w:val="a4"/>
              <w:rPr>
                <w:sz w:val="20"/>
                <w:szCs w:val="20"/>
              </w:rPr>
            </w:pPr>
            <w:r w:rsidRPr="009A7C6D">
              <w:rPr>
                <w:spacing w:val="2"/>
                <w:sz w:val="20"/>
                <w:szCs w:val="20"/>
              </w:rPr>
              <w:t>3</w:t>
            </w:r>
          </w:p>
        </w:tc>
        <w:tc>
          <w:tcPr>
            <w:tcW w:w="1890" w:type="dxa"/>
            <w:hideMark/>
          </w:tcPr>
          <w:p w:rsidR="009A7C6D" w:rsidRPr="009A7C6D" w:rsidRDefault="009A7C6D" w:rsidP="009A7C6D">
            <w:pPr>
              <w:pStyle w:val="a4"/>
              <w:rPr>
                <w:sz w:val="20"/>
                <w:szCs w:val="20"/>
              </w:rPr>
            </w:pPr>
            <w:r w:rsidRPr="009A7C6D">
              <w:rPr>
                <w:spacing w:val="2"/>
                <w:sz w:val="20"/>
                <w:szCs w:val="20"/>
              </w:rPr>
              <w:t>4</w:t>
            </w:r>
          </w:p>
        </w:tc>
        <w:tc>
          <w:tcPr>
            <w:tcW w:w="933" w:type="dxa"/>
            <w:hideMark/>
          </w:tcPr>
          <w:p w:rsidR="009A7C6D" w:rsidRPr="009A7C6D" w:rsidRDefault="009A7C6D" w:rsidP="009A7C6D">
            <w:pPr>
              <w:pStyle w:val="a4"/>
              <w:rPr>
                <w:sz w:val="20"/>
                <w:szCs w:val="20"/>
              </w:rPr>
            </w:pPr>
            <w:r w:rsidRPr="009A7C6D">
              <w:rPr>
                <w:spacing w:val="2"/>
                <w:sz w:val="20"/>
                <w:szCs w:val="20"/>
              </w:rPr>
              <w:t>5</w:t>
            </w:r>
          </w:p>
        </w:tc>
        <w:tc>
          <w:tcPr>
            <w:tcW w:w="1504" w:type="dxa"/>
            <w:hideMark/>
          </w:tcPr>
          <w:p w:rsidR="009A7C6D" w:rsidRPr="009A7C6D" w:rsidRDefault="009A7C6D" w:rsidP="009A7C6D">
            <w:pPr>
              <w:pStyle w:val="a4"/>
              <w:rPr>
                <w:sz w:val="20"/>
                <w:szCs w:val="20"/>
              </w:rPr>
            </w:pPr>
            <w:r w:rsidRPr="009A7C6D">
              <w:rPr>
                <w:spacing w:val="2"/>
                <w:sz w:val="20"/>
                <w:szCs w:val="20"/>
              </w:rPr>
              <w:t>6</w:t>
            </w:r>
          </w:p>
        </w:tc>
        <w:tc>
          <w:tcPr>
            <w:tcW w:w="1078" w:type="dxa"/>
            <w:hideMark/>
          </w:tcPr>
          <w:p w:rsidR="009A7C6D" w:rsidRPr="009A7C6D" w:rsidRDefault="009A7C6D" w:rsidP="009A7C6D">
            <w:pPr>
              <w:pStyle w:val="a4"/>
              <w:rPr>
                <w:sz w:val="20"/>
                <w:szCs w:val="20"/>
              </w:rPr>
            </w:pPr>
            <w:r w:rsidRPr="009A7C6D">
              <w:rPr>
                <w:spacing w:val="2"/>
                <w:sz w:val="20"/>
                <w:szCs w:val="20"/>
              </w:rPr>
              <w:t>7</w:t>
            </w:r>
          </w:p>
        </w:tc>
      </w:tr>
      <w:tr w:rsidR="009A7C6D" w:rsidRPr="009A7C6D" w:rsidTr="009A7C6D">
        <w:tc>
          <w:tcPr>
            <w:tcW w:w="675" w:type="dxa"/>
            <w:hideMark/>
          </w:tcPr>
          <w:p w:rsidR="009A7C6D" w:rsidRPr="009A7C6D" w:rsidRDefault="009A7C6D" w:rsidP="009A7C6D">
            <w:pPr>
              <w:pStyle w:val="a4"/>
              <w:rPr>
                <w:sz w:val="20"/>
                <w:szCs w:val="20"/>
              </w:rPr>
            </w:pPr>
            <w:r w:rsidRPr="009A7C6D">
              <w:rPr>
                <w:spacing w:val="2"/>
                <w:sz w:val="20"/>
                <w:szCs w:val="20"/>
              </w:rPr>
              <w:t> </w:t>
            </w:r>
          </w:p>
        </w:tc>
        <w:tc>
          <w:tcPr>
            <w:tcW w:w="2192" w:type="dxa"/>
            <w:hideMark/>
          </w:tcPr>
          <w:p w:rsidR="009A7C6D" w:rsidRPr="009A7C6D" w:rsidRDefault="009A7C6D" w:rsidP="009A7C6D">
            <w:pPr>
              <w:pStyle w:val="a4"/>
              <w:rPr>
                <w:sz w:val="20"/>
                <w:szCs w:val="20"/>
              </w:rPr>
            </w:pPr>
            <w:r w:rsidRPr="009A7C6D">
              <w:rPr>
                <w:spacing w:val="2"/>
                <w:sz w:val="20"/>
                <w:szCs w:val="20"/>
              </w:rPr>
              <w:t> </w:t>
            </w:r>
          </w:p>
        </w:tc>
        <w:tc>
          <w:tcPr>
            <w:tcW w:w="1475" w:type="dxa"/>
            <w:hideMark/>
          </w:tcPr>
          <w:p w:rsidR="009A7C6D" w:rsidRPr="009A7C6D" w:rsidRDefault="009A7C6D" w:rsidP="009A7C6D">
            <w:pPr>
              <w:pStyle w:val="a4"/>
              <w:rPr>
                <w:sz w:val="20"/>
                <w:szCs w:val="20"/>
              </w:rPr>
            </w:pPr>
            <w:r w:rsidRPr="009A7C6D">
              <w:rPr>
                <w:spacing w:val="2"/>
                <w:sz w:val="20"/>
                <w:szCs w:val="20"/>
              </w:rPr>
              <w:t> </w:t>
            </w:r>
          </w:p>
        </w:tc>
        <w:tc>
          <w:tcPr>
            <w:tcW w:w="1890" w:type="dxa"/>
            <w:hideMark/>
          </w:tcPr>
          <w:p w:rsidR="009A7C6D" w:rsidRPr="009A7C6D" w:rsidRDefault="009A7C6D" w:rsidP="009A7C6D">
            <w:pPr>
              <w:pStyle w:val="a4"/>
              <w:rPr>
                <w:sz w:val="20"/>
                <w:szCs w:val="20"/>
              </w:rPr>
            </w:pPr>
            <w:r w:rsidRPr="009A7C6D">
              <w:rPr>
                <w:spacing w:val="2"/>
                <w:sz w:val="20"/>
                <w:szCs w:val="20"/>
              </w:rPr>
              <w:t> </w:t>
            </w:r>
          </w:p>
        </w:tc>
        <w:tc>
          <w:tcPr>
            <w:tcW w:w="933" w:type="dxa"/>
            <w:hideMark/>
          </w:tcPr>
          <w:p w:rsidR="009A7C6D" w:rsidRPr="009A7C6D" w:rsidRDefault="009A7C6D" w:rsidP="009A7C6D">
            <w:pPr>
              <w:pStyle w:val="a4"/>
              <w:rPr>
                <w:sz w:val="20"/>
                <w:szCs w:val="20"/>
              </w:rPr>
            </w:pPr>
            <w:r w:rsidRPr="009A7C6D">
              <w:rPr>
                <w:spacing w:val="2"/>
                <w:sz w:val="20"/>
                <w:szCs w:val="20"/>
              </w:rPr>
              <w:t> </w:t>
            </w:r>
          </w:p>
        </w:tc>
        <w:tc>
          <w:tcPr>
            <w:tcW w:w="1504" w:type="dxa"/>
            <w:hideMark/>
          </w:tcPr>
          <w:p w:rsidR="009A7C6D" w:rsidRPr="009A7C6D" w:rsidRDefault="009A7C6D" w:rsidP="009A7C6D">
            <w:pPr>
              <w:pStyle w:val="a4"/>
              <w:rPr>
                <w:sz w:val="20"/>
                <w:szCs w:val="20"/>
              </w:rPr>
            </w:pPr>
            <w:r w:rsidRPr="009A7C6D">
              <w:rPr>
                <w:spacing w:val="2"/>
                <w:sz w:val="20"/>
                <w:szCs w:val="20"/>
              </w:rPr>
              <w:t> </w:t>
            </w:r>
          </w:p>
        </w:tc>
        <w:tc>
          <w:tcPr>
            <w:tcW w:w="1078" w:type="dxa"/>
            <w:hideMark/>
          </w:tcPr>
          <w:p w:rsidR="009A7C6D" w:rsidRPr="009A7C6D" w:rsidRDefault="009A7C6D" w:rsidP="009A7C6D">
            <w:pPr>
              <w:pStyle w:val="a4"/>
              <w:rPr>
                <w:sz w:val="20"/>
                <w:szCs w:val="20"/>
              </w:rPr>
            </w:pPr>
            <w:r w:rsidRPr="009A7C6D">
              <w:rPr>
                <w:spacing w:val="2"/>
                <w:sz w:val="20"/>
                <w:szCs w:val="20"/>
              </w:rPr>
              <w:t> </w:t>
            </w:r>
          </w:p>
        </w:tc>
      </w:tr>
    </w:tbl>
    <w:p w:rsidR="009A7C6D" w:rsidRPr="009A7C6D" w:rsidRDefault="009A7C6D" w:rsidP="009A7C6D">
      <w:pPr>
        <w:pStyle w:val="a4"/>
        <w:rPr>
          <w:spacing w:val="2"/>
          <w:sz w:val="20"/>
          <w:szCs w:val="20"/>
        </w:rPr>
      </w:pPr>
    </w:p>
    <w:p w:rsidR="009A7C6D" w:rsidRPr="009A7C6D" w:rsidRDefault="009A7C6D" w:rsidP="009A7C6D">
      <w:pPr>
        <w:pStyle w:val="a4"/>
        <w:ind w:firstLine="0"/>
        <w:rPr>
          <w:spacing w:val="2"/>
          <w:sz w:val="20"/>
          <w:szCs w:val="20"/>
        </w:rPr>
      </w:pPr>
      <w:r w:rsidRPr="009A7C6D">
        <w:rPr>
          <w:spacing w:val="2"/>
          <w:sz w:val="20"/>
          <w:szCs w:val="20"/>
        </w:rPr>
        <w:t xml:space="preserve">Председатель комиссии  </w:t>
      </w:r>
    </w:p>
    <w:p w:rsidR="009A7C6D" w:rsidRPr="009A7C6D" w:rsidRDefault="009A7C6D" w:rsidP="009A7C6D">
      <w:pPr>
        <w:pStyle w:val="a4"/>
        <w:ind w:firstLine="0"/>
        <w:rPr>
          <w:spacing w:val="2"/>
          <w:sz w:val="20"/>
          <w:szCs w:val="20"/>
        </w:rPr>
      </w:pPr>
      <w:r w:rsidRPr="009A7C6D">
        <w:rPr>
          <w:spacing w:val="2"/>
          <w:sz w:val="20"/>
          <w:szCs w:val="20"/>
        </w:rPr>
        <w:t>___________________          _________________             __</w:t>
      </w:r>
      <w:r>
        <w:rPr>
          <w:spacing w:val="2"/>
          <w:sz w:val="20"/>
          <w:szCs w:val="20"/>
        </w:rPr>
        <w:t>___________________________</w:t>
      </w:r>
      <w:r>
        <w:rPr>
          <w:spacing w:val="2"/>
          <w:sz w:val="20"/>
          <w:szCs w:val="20"/>
        </w:rPr>
        <w:br/>
        <w:t xml:space="preserve">   </w:t>
      </w:r>
      <w:r w:rsidRPr="009A7C6D">
        <w:rPr>
          <w:spacing w:val="2"/>
          <w:sz w:val="20"/>
          <w:szCs w:val="20"/>
        </w:rPr>
        <w:t xml:space="preserve">   (долж</w:t>
      </w:r>
      <w:r>
        <w:rPr>
          <w:spacing w:val="2"/>
          <w:sz w:val="20"/>
          <w:szCs w:val="20"/>
        </w:rPr>
        <w:t xml:space="preserve">ность)                         </w:t>
      </w:r>
      <w:r w:rsidRPr="009A7C6D">
        <w:rPr>
          <w:spacing w:val="2"/>
          <w:sz w:val="20"/>
          <w:szCs w:val="20"/>
        </w:rPr>
        <w:t xml:space="preserve"> (подпись)                   </w:t>
      </w:r>
      <w:r>
        <w:rPr>
          <w:spacing w:val="2"/>
          <w:sz w:val="20"/>
          <w:szCs w:val="20"/>
        </w:rPr>
        <w:t xml:space="preserve">       </w:t>
      </w:r>
      <w:r w:rsidRPr="009A7C6D">
        <w:rPr>
          <w:spacing w:val="2"/>
          <w:sz w:val="20"/>
          <w:szCs w:val="20"/>
        </w:rPr>
        <w:t xml:space="preserve">          (расшифровка подписи)</w:t>
      </w:r>
      <w:r w:rsidRPr="009A7C6D">
        <w:rPr>
          <w:spacing w:val="2"/>
          <w:sz w:val="20"/>
          <w:szCs w:val="20"/>
        </w:rPr>
        <w:br/>
      </w:r>
    </w:p>
    <w:p w:rsidR="009A7C6D" w:rsidRPr="009A7C6D" w:rsidRDefault="009A7C6D" w:rsidP="009A7C6D">
      <w:pPr>
        <w:pStyle w:val="a4"/>
        <w:ind w:firstLine="0"/>
        <w:rPr>
          <w:spacing w:val="2"/>
          <w:sz w:val="20"/>
          <w:szCs w:val="20"/>
        </w:rPr>
      </w:pPr>
      <w:r w:rsidRPr="009A7C6D">
        <w:rPr>
          <w:spacing w:val="2"/>
          <w:sz w:val="20"/>
          <w:szCs w:val="20"/>
        </w:rPr>
        <w:t>Секретарь комиссии</w:t>
      </w:r>
    </w:p>
    <w:p w:rsidR="009A7C6D" w:rsidRPr="009A7C6D" w:rsidRDefault="009A7C6D" w:rsidP="009A7C6D">
      <w:pPr>
        <w:pStyle w:val="a4"/>
        <w:ind w:firstLine="0"/>
        <w:rPr>
          <w:spacing w:val="2"/>
          <w:sz w:val="20"/>
          <w:szCs w:val="20"/>
        </w:rPr>
      </w:pPr>
      <w:r w:rsidRPr="009A7C6D">
        <w:rPr>
          <w:spacing w:val="2"/>
          <w:sz w:val="20"/>
          <w:szCs w:val="20"/>
        </w:rPr>
        <w:t>___________________          _________________             _____________________________</w:t>
      </w:r>
      <w:r w:rsidRPr="009A7C6D">
        <w:rPr>
          <w:spacing w:val="2"/>
          <w:sz w:val="20"/>
          <w:szCs w:val="20"/>
        </w:rPr>
        <w:br/>
        <w:t xml:space="preserve">       (долж</w:t>
      </w:r>
      <w:r>
        <w:rPr>
          <w:spacing w:val="2"/>
          <w:sz w:val="20"/>
          <w:szCs w:val="20"/>
        </w:rPr>
        <w:t xml:space="preserve">ность)                        </w:t>
      </w:r>
      <w:r w:rsidRPr="009A7C6D">
        <w:rPr>
          <w:spacing w:val="2"/>
          <w:sz w:val="20"/>
          <w:szCs w:val="20"/>
        </w:rPr>
        <w:t xml:space="preserve">(подпись)                     </w:t>
      </w:r>
      <w:r>
        <w:rPr>
          <w:spacing w:val="2"/>
          <w:sz w:val="20"/>
          <w:szCs w:val="20"/>
        </w:rPr>
        <w:t xml:space="preserve">                </w:t>
      </w:r>
      <w:r w:rsidRPr="009A7C6D">
        <w:rPr>
          <w:spacing w:val="2"/>
          <w:sz w:val="20"/>
          <w:szCs w:val="20"/>
        </w:rPr>
        <w:t xml:space="preserve">  (расшифровка подписи)</w:t>
      </w:r>
      <w:r w:rsidRPr="009A7C6D">
        <w:rPr>
          <w:spacing w:val="2"/>
          <w:sz w:val="20"/>
          <w:szCs w:val="20"/>
        </w:rPr>
        <w:br/>
      </w:r>
    </w:p>
    <w:p w:rsidR="009A7C6D" w:rsidRPr="009A7C6D" w:rsidRDefault="009A7C6D" w:rsidP="009A7C6D">
      <w:pPr>
        <w:pStyle w:val="a4"/>
        <w:rPr>
          <w:spacing w:val="2"/>
          <w:sz w:val="20"/>
          <w:szCs w:val="20"/>
        </w:rPr>
      </w:pPr>
    </w:p>
    <w:p w:rsidR="009A7C6D" w:rsidRDefault="009A7C6D" w:rsidP="009A7C6D">
      <w:pPr>
        <w:pStyle w:val="a4"/>
        <w:ind w:firstLine="0"/>
        <w:rPr>
          <w:spacing w:val="2"/>
          <w:sz w:val="20"/>
          <w:szCs w:val="20"/>
        </w:rPr>
      </w:pPr>
      <w:r>
        <w:rPr>
          <w:spacing w:val="2"/>
          <w:sz w:val="20"/>
          <w:szCs w:val="20"/>
        </w:rPr>
        <w:t>Члены комиссии:</w:t>
      </w:r>
      <w:r w:rsidRPr="009A7C6D">
        <w:rPr>
          <w:spacing w:val="2"/>
          <w:sz w:val="20"/>
          <w:szCs w:val="20"/>
        </w:rPr>
        <w:t xml:space="preserve"> </w:t>
      </w:r>
      <w:r>
        <w:rPr>
          <w:spacing w:val="2"/>
          <w:sz w:val="20"/>
          <w:szCs w:val="20"/>
        </w:rPr>
        <w:t xml:space="preserve">  </w:t>
      </w:r>
      <w:r w:rsidRPr="009A7C6D">
        <w:rPr>
          <w:spacing w:val="2"/>
          <w:sz w:val="20"/>
          <w:szCs w:val="20"/>
        </w:rPr>
        <w:t xml:space="preserve">___________________ </w:t>
      </w:r>
      <w:r>
        <w:rPr>
          <w:spacing w:val="2"/>
          <w:sz w:val="20"/>
          <w:szCs w:val="20"/>
        </w:rPr>
        <w:t xml:space="preserve">     </w:t>
      </w:r>
      <w:r w:rsidRPr="009A7C6D">
        <w:rPr>
          <w:spacing w:val="2"/>
          <w:sz w:val="20"/>
          <w:szCs w:val="20"/>
        </w:rPr>
        <w:t xml:space="preserve"> _________________ </w:t>
      </w:r>
      <w:r>
        <w:rPr>
          <w:spacing w:val="2"/>
          <w:sz w:val="20"/>
          <w:szCs w:val="20"/>
        </w:rPr>
        <w:t xml:space="preserve">           _____________________</w:t>
      </w:r>
      <w:r>
        <w:rPr>
          <w:spacing w:val="2"/>
          <w:sz w:val="20"/>
          <w:szCs w:val="20"/>
        </w:rPr>
        <w:br/>
        <w:t xml:space="preserve">   </w:t>
      </w:r>
      <w:r w:rsidRPr="009A7C6D">
        <w:rPr>
          <w:spacing w:val="2"/>
          <w:sz w:val="20"/>
          <w:szCs w:val="20"/>
        </w:rPr>
        <w:t xml:space="preserve">   </w:t>
      </w:r>
      <w:r>
        <w:rPr>
          <w:spacing w:val="2"/>
          <w:sz w:val="20"/>
          <w:szCs w:val="20"/>
        </w:rPr>
        <w:t xml:space="preserve">                              </w:t>
      </w:r>
      <w:r w:rsidRPr="009A7C6D">
        <w:rPr>
          <w:spacing w:val="2"/>
          <w:sz w:val="20"/>
          <w:szCs w:val="20"/>
        </w:rPr>
        <w:t>(долж</w:t>
      </w:r>
      <w:r>
        <w:rPr>
          <w:spacing w:val="2"/>
          <w:sz w:val="20"/>
          <w:szCs w:val="20"/>
        </w:rPr>
        <w:t xml:space="preserve">ность)                      </w:t>
      </w:r>
      <w:r w:rsidRPr="009A7C6D">
        <w:rPr>
          <w:spacing w:val="2"/>
          <w:sz w:val="20"/>
          <w:szCs w:val="20"/>
        </w:rPr>
        <w:t xml:space="preserve"> (подпись)                   </w:t>
      </w:r>
      <w:r>
        <w:rPr>
          <w:spacing w:val="2"/>
          <w:sz w:val="20"/>
          <w:szCs w:val="20"/>
        </w:rPr>
        <w:t xml:space="preserve">       </w:t>
      </w:r>
      <w:r w:rsidRPr="009A7C6D">
        <w:rPr>
          <w:spacing w:val="2"/>
          <w:sz w:val="20"/>
          <w:szCs w:val="20"/>
        </w:rPr>
        <w:t>(расшифровка подписи)</w:t>
      </w:r>
    </w:p>
    <w:p w:rsidR="009A7C6D" w:rsidRDefault="009A7C6D" w:rsidP="009A7C6D">
      <w:pPr>
        <w:pStyle w:val="a4"/>
        <w:ind w:firstLine="0"/>
        <w:rPr>
          <w:spacing w:val="2"/>
          <w:sz w:val="20"/>
          <w:szCs w:val="20"/>
        </w:rPr>
      </w:pPr>
    </w:p>
    <w:p w:rsidR="009A7C6D" w:rsidRPr="009A7C6D" w:rsidRDefault="009A7C6D" w:rsidP="009A7C6D">
      <w:pPr>
        <w:pStyle w:val="a4"/>
        <w:ind w:firstLine="0"/>
        <w:rPr>
          <w:spacing w:val="2"/>
          <w:sz w:val="20"/>
          <w:szCs w:val="20"/>
        </w:rPr>
      </w:pPr>
      <w:r w:rsidRPr="009A7C6D">
        <w:rPr>
          <w:spacing w:val="2"/>
          <w:sz w:val="20"/>
          <w:szCs w:val="20"/>
        </w:rPr>
        <w:t xml:space="preserve">___________________ </w:t>
      </w:r>
      <w:r>
        <w:rPr>
          <w:spacing w:val="2"/>
          <w:sz w:val="20"/>
          <w:szCs w:val="20"/>
        </w:rPr>
        <w:t xml:space="preserve">     </w:t>
      </w:r>
      <w:r w:rsidRPr="009A7C6D">
        <w:rPr>
          <w:spacing w:val="2"/>
          <w:sz w:val="20"/>
          <w:szCs w:val="20"/>
        </w:rPr>
        <w:t xml:space="preserve"> _________________ </w:t>
      </w:r>
      <w:r>
        <w:rPr>
          <w:spacing w:val="2"/>
          <w:sz w:val="20"/>
          <w:szCs w:val="20"/>
        </w:rPr>
        <w:t xml:space="preserve">           _____________________</w:t>
      </w:r>
      <w:r>
        <w:rPr>
          <w:spacing w:val="2"/>
          <w:sz w:val="20"/>
          <w:szCs w:val="20"/>
        </w:rPr>
        <w:br/>
        <w:t xml:space="preserve">   </w:t>
      </w:r>
      <w:r w:rsidRPr="009A7C6D">
        <w:rPr>
          <w:spacing w:val="2"/>
          <w:sz w:val="20"/>
          <w:szCs w:val="20"/>
        </w:rPr>
        <w:t xml:space="preserve">  </w:t>
      </w:r>
      <w:r>
        <w:rPr>
          <w:spacing w:val="2"/>
          <w:sz w:val="20"/>
          <w:szCs w:val="20"/>
        </w:rPr>
        <w:t xml:space="preserve"> </w:t>
      </w:r>
      <w:r w:rsidRPr="009A7C6D">
        <w:rPr>
          <w:spacing w:val="2"/>
          <w:sz w:val="20"/>
          <w:szCs w:val="20"/>
        </w:rPr>
        <w:t>(долж</w:t>
      </w:r>
      <w:r>
        <w:rPr>
          <w:spacing w:val="2"/>
          <w:sz w:val="20"/>
          <w:szCs w:val="20"/>
        </w:rPr>
        <w:t xml:space="preserve">ность)                    </w:t>
      </w:r>
      <w:r w:rsidRPr="009A7C6D">
        <w:rPr>
          <w:spacing w:val="2"/>
          <w:sz w:val="20"/>
          <w:szCs w:val="20"/>
        </w:rPr>
        <w:t xml:space="preserve"> (подпись)                   </w:t>
      </w:r>
      <w:r>
        <w:rPr>
          <w:spacing w:val="2"/>
          <w:sz w:val="20"/>
          <w:szCs w:val="20"/>
        </w:rPr>
        <w:t xml:space="preserve">       </w:t>
      </w:r>
      <w:r w:rsidRPr="009A7C6D">
        <w:rPr>
          <w:spacing w:val="2"/>
          <w:sz w:val="20"/>
          <w:szCs w:val="20"/>
        </w:rPr>
        <w:t>(расшифровка подписи)</w:t>
      </w:r>
      <w:r w:rsidRPr="009A7C6D">
        <w:rPr>
          <w:spacing w:val="2"/>
          <w:sz w:val="20"/>
          <w:szCs w:val="20"/>
        </w:rPr>
        <w:br/>
        <w:t xml:space="preserve">___________________ </w:t>
      </w:r>
      <w:r>
        <w:rPr>
          <w:spacing w:val="2"/>
          <w:sz w:val="20"/>
          <w:szCs w:val="20"/>
        </w:rPr>
        <w:t xml:space="preserve">     </w:t>
      </w:r>
      <w:r w:rsidRPr="009A7C6D">
        <w:rPr>
          <w:spacing w:val="2"/>
          <w:sz w:val="20"/>
          <w:szCs w:val="20"/>
        </w:rPr>
        <w:t xml:space="preserve"> _________________ </w:t>
      </w:r>
      <w:r>
        <w:rPr>
          <w:spacing w:val="2"/>
          <w:sz w:val="20"/>
          <w:szCs w:val="20"/>
        </w:rPr>
        <w:t xml:space="preserve">           _____________________</w:t>
      </w:r>
      <w:r>
        <w:rPr>
          <w:spacing w:val="2"/>
          <w:sz w:val="20"/>
          <w:szCs w:val="20"/>
        </w:rPr>
        <w:br/>
        <w:t xml:space="preserve">      </w:t>
      </w:r>
      <w:r w:rsidRPr="009A7C6D">
        <w:rPr>
          <w:spacing w:val="2"/>
          <w:sz w:val="20"/>
          <w:szCs w:val="20"/>
        </w:rPr>
        <w:t>(долж</w:t>
      </w:r>
      <w:r>
        <w:rPr>
          <w:spacing w:val="2"/>
          <w:sz w:val="20"/>
          <w:szCs w:val="20"/>
        </w:rPr>
        <w:t xml:space="preserve">ность)                    </w:t>
      </w:r>
      <w:r w:rsidRPr="009A7C6D">
        <w:rPr>
          <w:spacing w:val="2"/>
          <w:sz w:val="20"/>
          <w:szCs w:val="20"/>
        </w:rPr>
        <w:t xml:space="preserve"> (подпись)                   </w:t>
      </w:r>
      <w:r>
        <w:rPr>
          <w:spacing w:val="2"/>
          <w:sz w:val="20"/>
          <w:szCs w:val="20"/>
        </w:rPr>
        <w:t xml:space="preserve">       </w:t>
      </w:r>
      <w:r w:rsidRPr="009A7C6D">
        <w:rPr>
          <w:spacing w:val="2"/>
          <w:sz w:val="20"/>
          <w:szCs w:val="20"/>
        </w:rPr>
        <w:t>(расшифровка подписи)</w:t>
      </w:r>
      <w:r w:rsidRPr="009A7C6D">
        <w:rPr>
          <w:spacing w:val="2"/>
          <w:sz w:val="20"/>
          <w:szCs w:val="20"/>
        </w:rPr>
        <w:br/>
      </w:r>
      <w:r w:rsidRPr="009A7C6D">
        <w:rPr>
          <w:spacing w:val="2"/>
          <w:sz w:val="20"/>
          <w:szCs w:val="20"/>
        </w:rPr>
        <w:br/>
      </w:r>
    </w:p>
    <w:p w:rsidR="00E53EB8" w:rsidRPr="009A7C6D" w:rsidRDefault="009A7C6D" w:rsidP="009A7C6D">
      <w:pPr>
        <w:pStyle w:val="a4"/>
        <w:ind w:firstLine="0"/>
        <w:jc w:val="left"/>
        <w:rPr>
          <w:sz w:val="20"/>
          <w:szCs w:val="20"/>
        </w:rPr>
      </w:pPr>
      <w:r>
        <w:rPr>
          <w:spacing w:val="2"/>
          <w:sz w:val="20"/>
          <w:szCs w:val="20"/>
        </w:rPr>
        <w:br/>
      </w:r>
    </w:p>
    <w:p w:rsidR="00E53EB8" w:rsidRPr="009A7C6D" w:rsidRDefault="00E53EB8" w:rsidP="009A7C6D">
      <w:pPr>
        <w:pStyle w:val="a4"/>
        <w:rPr>
          <w:sz w:val="20"/>
          <w:szCs w:val="20"/>
        </w:rPr>
      </w:pPr>
      <w:r w:rsidRPr="009A7C6D">
        <w:rPr>
          <w:sz w:val="20"/>
          <w:szCs w:val="20"/>
        </w:rPr>
        <w:t> </w:t>
      </w:r>
    </w:p>
    <w:p w:rsidR="00E53EB8" w:rsidRPr="009A7C6D" w:rsidRDefault="00E53EB8" w:rsidP="009A7C6D">
      <w:pPr>
        <w:pStyle w:val="a4"/>
        <w:rPr>
          <w:sz w:val="20"/>
          <w:szCs w:val="20"/>
        </w:rPr>
      </w:pPr>
      <w:r w:rsidRPr="009A7C6D">
        <w:rPr>
          <w:sz w:val="20"/>
          <w:szCs w:val="20"/>
        </w:rPr>
        <w:t> </w:t>
      </w:r>
    </w:p>
    <w:p w:rsidR="00E53EB8" w:rsidRPr="009A7C6D" w:rsidRDefault="00E53EB8" w:rsidP="009A7C6D">
      <w:pPr>
        <w:pStyle w:val="a4"/>
        <w:rPr>
          <w:sz w:val="20"/>
          <w:szCs w:val="20"/>
        </w:rPr>
      </w:pPr>
      <w:r w:rsidRPr="009A7C6D">
        <w:rPr>
          <w:sz w:val="20"/>
          <w:szCs w:val="20"/>
        </w:rPr>
        <w:t> </w:t>
      </w:r>
    </w:p>
    <w:p w:rsidR="00E53EB8" w:rsidRPr="009A7C6D" w:rsidRDefault="00E53EB8" w:rsidP="009A7C6D">
      <w:pPr>
        <w:pStyle w:val="a4"/>
        <w:rPr>
          <w:sz w:val="20"/>
          <w:szCs w:val="20"/>
        </w:rPr>
      </w:pPr>
      <w:r w:rsidRPr="009A7C6D">
        <w:rPr>
          <w:sz w:val="20"/>
          <w:szCs w:val="20"/>
        </w:rPr>
        <w:t> </w:t>
      </w:r>
    </w:p>
    <w:p w:rsidR="00E53EB8" w:rsidRPr="009A7C6D" w:rsidRDefault="00E53EB8" w:rsidP="009A7C6D">
      <w:pPr>
        <w:pStyle w:val="a4"/>
        <w:rPr>
          <w:sz w:val="20"/>
          <w:szCs w:val="20"/>
        </w:rPr>
      </w:pPr>
    </w:p>
    <w:p w:rsidR="00E53EB8" w:rsidRPr="009A7C6D" w:rsidRDefault="00E53EB8" w:rsidP="009A7C6D">
      <w:pPr>
        <w:pStyle w:val="a4"/>
        <w:rPr>
          <w:sz w:val="20"/>
          <w:szCs w:val="20"/>
        </w:rPr>
      </w:pPr>
    </w:p>
    <w:p w:rsidR="00E53EB8" w:rsidRPr="009A7C6D" w:rsidRDefault="00E53EB8" w:rsidP="009A7C6D">
      <w:pPr>
        <w:pStyle w:val="a4"/>
        <w:rPr>
          <w:sz w:val="20"/>
          <w:szCs w:val="20"/>
        </w:rPr>
      </w:pPr>
    </w:p>
    <w:sectPr w:rsidR="00E53EB8" w:rsidRPr="009A7C6D" w:rsidSect="009A7C6D">
      <w:pgSz w:w="11906" w:h="16838"/>
      <w:pgMar w:top="709"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63A1156"/>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EB8"/>
    <w:rsid w:val="002922E2"/>
    <w:rsid w:val="007D591E"/>
    <w:rsid w:val="009A7C6D"/>
    <w:rsid w:val="00BB05A4"/>
    <w:rsid w:val="00BC6D9E"/>
    <w:rsid w:val="00E53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D9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E53EB8"/>
    <w:rPr>
      <w:shd w:val="clear" w:color="auto" w:fill="FFFFFF"/>
    </w:rPr>
  </w:style>
  <w:style w:type="character" w:customStyle="1" w:styleId="20">
    <w:name w:val="Основной текст (2)"/>
    <w:basedOn w:val="2"/>
    <w:uiPriority w:val="99"/>
    <w:rsid w:val="00E53EB8"/>
  </w:style>
  <w:style w:type="paragraph" w:customStyle="1" w:styleId="21">
    <w:name w:val="Основной текст (2)1"/>
    <w:basedOn w:val="a"/>
    <w:link w:val="2"/>
    <w:uiPriority w:val="99"/>
    <w:rsid w:val="00E53EB8"/>
    <w:pPr>
      <w:widowControl w:val="0"/>
      <w:shd w:val="clear" w:color="auto" w:fill="FFFFFF"/>
      <w:spacing w:after="0" w:line="547" w:lineRule="exact"/>
      <w:jc w:val="both"/>
    </w:pPr>
  </w:style>
  <w:style w:type="character" w:styleId="a3">
    <w:name w:val="Strong"/>
    <w:basedOn w:val="a0"/>
    <w:uiPriority w:val="22"/>
    <w:qFormat/>
    <w:rsid w:val="00E53EB8"/>
    <w:rPr>
      <w:rFonts w:cs="Times New Roman"/>
      <w:b/>
      <w:bCs/>
    </w:rPr>
  </w:style>
  <w:style w:type="paragraph" w:styleId="a4">
    <w:name w:val="No Spacing"/>
    <w:link w:val="a5"/>
    <w:uiPriority w:val="99"/>
    <w:qFormat/>
    <w:rsid w:val="00E53EB8"/>
    <w:pPr>
      <w:widowControl w:val="0"/>
      <w:autoSpaceDE w:val="0"/>
      <w:autoSpaceDN w:val="0"/>
      <w:adjustRightInd w:val="0"/>
      <w:spacing w:after="0" w:line="240" w:lineRule="auto"/>
      <w:ind w:firstLine="720"/>
      <w:jc w:val="both"/>
    </w:pPr>
    <w:rPr>
      <w:rFonts w:ascii="Arial" w:eastAsia="Arial Unicode MS" w:hAnsi="Arial" w:cs="Arial"/>
      <w:sz w:val="24"/>
      <w:szCs w:val="24"/>
      <w:lang w:eastAsia="ru-RU"/>
    </w:rPr>
  </w:style>
  <w:style w:type="character" w:customStyle="1" w:styleId="a5">
    <w:name w:val="Без интервала Знак"/>
    <w:basedOn w:val="a0"/>
    <w:link w:val="a4"/>
    <w:uiPriority w:val="99"/>
    <w:locked/>
    <w:rsid w:val="00E53EB8"/>
    <w:rPr>
      <w:rFonts w:ascii="Arial" w:eastAsia="Arial Unicode MS" w:hAnsi="Arial" w:cs="Arial"/>
      <w:sz w:val="24"/>
      <w:szCs w:val="24"/>
      <w:lang w:eastAsia="ru-RU"/>
    </w:rPr>
  </w:style>
  <w:style w:type="paragraph" w:styleId="a6">
    <w:name w:val="Subtitle"/>
    <w:basedOn w:val="a"/>
    <w:link w:val="a7"/>
    <w:qFormat/>
    <w:rsid w:val="00E53EB8"/>
    <w:pPr>
      <w:spacing w:after="0" w:line="240" w:lineRule="auto"/>
      <w:jc w:val="center"/>
    </w:pPr>
    <w:rPr>
      <w:rFonts w:ascii="Arial" w:eastAsia="Times New Roman" w:hAnsi="Arial" w:cs="Arial"/>
      <w:b/>
      <w:bCs/>
      <w:sz w:val="24"/>
      <w:szCs w:val="24"/>
      <w:lang w:eastAsia="ru-RU"/>
    </w:rPr>
  </w:style>
  <w:style w:type="character" w:customStyle="1" w:styleId="a7">
    <w:name w:val="Подзаголовок Знак"/>
    <w:basedOn w:val="a0"/>
    <w:link w:val="a6"/>
    <w:rsid w:val="00E53EB8"/>
    <w:rPr>
      <w:rFonts w:ascii="Arial" w:eastAsia="Times New Roman" w:hAnsi="Arial" w:cs="Arial"/>
      <w:b/>
      <w:bCs/>
      <w:sz w:val="24"/>
      <w:szCs w:val="24"/>
      <w:lang w:eastAsia="ru-RU"/>
    </w:rPr>
  </w:style>
  <w:style w:type="paragraph" w:styleId="a8">
    <w:name w:val="Balloon Text"/>
    <w:basedOn w:val="a"/>
    <w:link w:val="a9"/>
    <w:uiPriority w:val="99"/>
    <w:semiHidden/>
    <w:unhideWhenUsed/>
    <w:rsid w:val="00E53EB8"/>
    <w:pPr>
      <w:spacing w:after="0" w:line="240" w:lineRule="auto"/>
    </w:pPr>
    <w:rPr>
      <w:rFonts w:ascii="Tahoma" w:hAnsi="Tahoma" w:cs="Tahoma"/>
    </w:rPr>
  </w:style>
  <w:style w:type="character" w:customStyle="1" w:styleId="a9">
    <w:name w:val="Текст выноски Знак"/>
    <w:basedOn w:val="a0"/>
    <w:link w:val="a8"/>
    <w:uiPriority w:val="99"/>
    <w:semiHidden/>
    <w:rsid w:val="00E53EB8"/>
    <w:rPr>
      <w:rFonts w:ascii="Tahoma" w:hAnsi="Tahoma" w:cs="Tahoma"/>
    </w:rPr>
  </w:style>
  <w:style w:type="paragraph" w:styleId="aa">
    <w:name w:val="List Paragraph"/>
    <w:basedOn w:val="a"/>
    <w:uiPriority w:val="34"/>
    <w:qFormat/>
    <w:rsid w:val="00E53EB8"/>
    <w:pPr>
      <w:ind w:left="720"/>
      <w:contextualSpacing/>
    </w:pPr>
    <w:rPr>
      <w:rFonts w:eastAsiaTheme="minorEastAsia"/>
      <w:lang w:eastAsia="ru-RU"/>
    </w:rPr>
  </w:style>
  <w:style w:type="character" w:customStyle="1" w:styleId="ab">
    <w:name w:val="Колонтитул_"/>
    <w:basedOn w:val="a0"/>
    <w:link w:val="1"/>
    <w:uiPriority w:val="99"/>
    <w:locked/>
    <w:rsid w:val="009A7C6D"/>
    <w:rPr>
      <w:shd w:val="clear" w:color="auto" w:fill="FFFFFF"/>
    </w:rPr>
  </w:style>
  <w:style w:type="paragraph" w:customStyle="1" w:styleId="1">
    <w:name w:val="Колонтитул1"/>
    <w:basedOn w:val="a"/>
    <w:link w:val="ab"/>
    <w:uiPriority w:val="99"/>
    <w:rsid w:val="009A7C6D"/>
    <w:pPr>
      <w:widowControl w:val="0"/>
      <w:shd w:val="clear" w:color="auto" w:fill="FFFFFF"/>
      <w:spacing w:after="0" w:line="24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2020-01-21T12:02:00Z</dcterms:created>
  <dcterms:modified xsi:type="dcterms:W3CDTF">2020-01-21T12:24:00Z</dcterms:modified>
</cp:coreProperties>
</file>